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87" w:rsidRDefault="001806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2F1E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Pr="00342F1E">
        <w:rPr>
          <w:rFonts w:ascii="Times New Roman" w:hAnsi="Times New Roman" w:cs="Times New Roman"/>
          <w:b/>
          <w:sz w:val="28"/>
          <w:szCs w:val="28"/>
        </w:rPr>
        <w:t>бразовательная среда,  способствующая успешному профессиональному самоопределению школьников.</w:t>
      </w:r>
    </w:p>
    <w:p w:rsidR="00A545CB" w:rsidRPr="00A545CB" w:rsidRDefault="00A545CB">
      <w:pPr>
        <w:rPr>
          <w:rFonts w:ascii="Times New Roman" w:hAnsi="Times New Roman" w:cs="Times New Roman"/>
          <w:sz w:val="28"/>
          <w:szCs w:val="28"/>
        </w:rPr>
      </w:pPr>
      <w:r w:rsidRPr="00A545CB">
        <w:rPr>
          <w:rFonts w:ascii="Times New Roman" w:hAnsi="Times New Roman" w:cs="Times New Roman"/>
          <w:sz w:val="28"/>
          <w:szCs w:val="28"/>
        </w:rPr>
        <w:t xml:space="preserve">Смирнова М.В., директор МБОУ СОШ №1 </w:t>
      </w:r>
      <w:proofErr w:type="spellStart"/>
      <w:r w:rsidRPr="00A545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545C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545CB">
        <w:rPr>
          <w:rFonts w:ascii="Times New Roman" w:hAnsi="Times New Roman" w:cs="Times New Roman"/>
          <w:sz w:val="28"/>
          <w:szCs w:val="28"/>
        </w:rPr>
        <w:t>роицкое</w:t>
      </w:r>
      <w:proofErr w:type="spellEnd"/>
    </w:p>
    <w:p w:rsidR="009F4CFE" w:rsidRPr="008221A4" w:rsidRDefault="008221A4" w:rsidP="00342F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32C02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среда </w:t>
      </w:r>
      <w:r w:rsidR="00A86112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432C02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нами как совокупность условий и возможностей, влияющими </w:t>
      </w:r>
      <w:r w:rsidR="00A86112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профессиональное самоопределение и ли</w:t>
      </w:r>
      <w:r w:rsidR="009F4CFE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чностной реализации обучающихся. </w:t>
      </w:r>
      <w:proofErr w:type="gramEnd"/>
    </w:p>
    <w:p w:rsidR="009F4CFE" w:rsidRPr="008221A4" w:rsidRDefault="009F4CFE" w:rsidP="00342F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 для профессионального самоопределения  школьников считаем </w:t>
      </w:r>
      <w:r w:rsid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</w:t>
      </w:r>
      <w:r w:rsidR="00516FDF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развернуть</w:t>
      </w:r>
      <w:r w:rsid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="00516FDF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112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</w:t>
      </w:r>
      <w:r w:rsid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6112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избыточный веер возможностей в различных видах соц</w:t>
      </w: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</w:t>
      </w:r>
      <w:r w:rsid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учебной </w:t>
      </w: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реализации.</w:t>
      </w:r>
      <w:r w:rsidR="00516FDF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условие  является одним из ключевых в краевом проекте Хабаровского края «Компас самоопределения».  </w:t>
      </w:r>
    </w:p>
    <w:p w:rsidR="008221A4" w:rsidRDefault="00516FDF" w:rsidP="00342F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нашей школе  этапы   профессионального </w:t>
      </w:r>
      <w:r w:rsid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самоопределения </w:t>
      </w:r>
      <w:r w:rsidRP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осуществляются </w:t>
      </w:r>
      <w:r w:rsidR="009F4CFE" w:rsidRP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различных видах образова</w:t>
      </w:r>
      <w:r w:rsidR="00BA1984" w:rsidRP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тельной деятельности, через уроки «технология», внеурочную деятельность, дополнительное образование, предпрофильную </w:t>
      </w:r>
      <w:r w:rsid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подготовку и профильное обучение.</w:t>
      </w:r>
    </w:p>
    <w:p w:rsidR="00F46388" w:rsidRPr="009D4D24" w:rsidRDefault="008221A4" w:rsidP="00342F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Основным партнером школы </w:t>
      </w:r>
      <w:r w:rsidR="009D4D24" w:rsidRPr="009D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Pr="009D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семья</w:t>
      </w:r>
      <w:r w:rsidR="009D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46388"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заявлениям родителей осуществляется набор на  разнообразные курсы внеурочной деятельности, элективные курсы,  секции и кружки в структуре дополнительного образования школьников.</w:t>
      </w:r>
    </w:p>
    <w:p w:rsidR="00B67729" w:rsidRDefault="00F46388" w:rsidP="00342F1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есть все условия для осуществления предпрофильной </w:t>
      </w:r>
      <w:r w:rsidR="00496486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6486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</w:t>
      </w: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</w:p>
    <w:p w:rsidR="00B67729" w:rsidRDefault="00B67729" w:rsidP="00342F1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  <w:r w:rsidR="00F46388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729" w:rsidRDefault="00F46388" w:rsidP="00342F1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профильное обучение реализуется через учебный план школы, где   оно представлено группами универсального  и пр</w:t>
      </w:r>
      <w:r w:rsidR="00496486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офильного обучения, а также </w:t>
      </w:r>
      <w:proofErr w:type="gramStart"/>
      <w:r w:rsidR="00496486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496486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(слайд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96486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46388" w:rsidRPr="008221A4" w:rsidRDefault="00496486" w:rsidP="00342F1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есть профиль социально – математический, социально – гуманитарный, социально – правовой, химико – биологический, информационно – технологический, </w:t>
      </w:r>
      <w:proofErr w:type="gramStart"/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 – математический</w:t>
      </w:r>
      <w:proofErr w:type="gramEnd"/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388" w:rsidRPr="009D4D24" w:rsidRDefault="00F46388" w:rsidP="00342F1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DF" w:rsidRPr="008221A4" w:rsidRDefault="00496486" w:rsidP="00342F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Социальное партнерство с организациями  Нанайского муниципального района и Хабаровского края. </w:t>
      </w:r>
    </w:p>
    <w:p w:rsidR="00496486" w:rsidRPr="008221A4" w:rsidRDefault="00516FDF" w:rsidP="00342F1E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96486" w:rsidRPr="0082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3)</w:t>
      </w:r>
    </w:p>
    <w:p w:rsidR="001A644E" w:rsidRPr="008221A4" w:rsidRDefault="001A644E" w:rsidP="00342F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  системные социальные отношения: Администрацией Нанайского муниципального района, а именно с отделом молодежной политики, отделом культуры, центром занятости</w:t>
      </w:r>
      <w:r w:rsidR="004C398D"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отделом социальной поддержки, национального парка «Анюйский».</w:t>
      </w:r>
    </w:p>
    <w:p w:rsidR="004C398D" w:rsidRPr="008221A4" w:rsidRDefault="004C398D" w:rsidP="00342F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несколько примеров эффективного социального партнерства, которые на сегодняшний день дают  позитивные результаты.</w:t>
      </w:r>
    </w:p>
    <w:p w:rsidR="00B67729" w:rsidRDefault="004C398D" w:rsidP="00342F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</w:t>
      </w:r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отряда «Друзья </w:t>
      </w:r>
      <w:proofErr w:type="spellStart"/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Анюйского</w:t>
      </w:r>
      <w:proofErr w:type="spellEnd"/>
      <w:r w:rsidRPr="008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парка».</w:t>
      </w:r>
    </w:p>
    <w:p w:rsidR="00B67729" w:rsidRDefault="00B67729" w:rsidP="00342F1E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4.)</w:t>
      </w:r>
      <w:r w:rsidR="004C398D"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98D" w:rsidRPr="00B67729" w:rsidRDefault="004C398D" w:rsidP="00342F1E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отряда связана с профессией экологической направленности. С целью развития интереса к профессии  участникам отряда дана возможность  туриско - исследовательской деятельности и   социальной </w:t>
      </w:r>
      <w:proofErr w:type="gramStart"/>
      <w:r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практики,  обучающиеся не только сами участвуют</w:t>
      </w:r>
      <w:proofErr w:type="gramEnd"/>
      <w:r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экологических акциях, но и выступают инициаторами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 «Спасатели природы»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7729"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5). «</w:t>
      </w:r>
      <w:r w:rsidR="00B67729"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наш дом наведем порядок в нем»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2EB4"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Заботятся о лесных озерах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6)</w:t>
      </w:r>
      <w:r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выращивают дикорастущие растения, помогают  в благоустройстве экологической тропы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7)</w:t>
      </w:r>
      <w:r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занимаются в визит – центре «Анюйский», проводят эколого – просветительские мероприятия  в школе</w:t>
      </w:r>
      <w:r w:rsid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8)</w:t>
      </w:r>
      <w:r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Посещали  Японию с целью обмена опытом по  экологическому воспитанию </w:t>
      </w:r>
      <w:r w:rsidR="00472EB4" w:rsidRPr="00B6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  Школьники выбирают профессии связанные с данным направлением, например «Эколог», «Специалист по туризму» и др.</w:t>
      </w:r>
    </w:p>
    <w:p w:rsidR="00342F1E" w:rsidRPr="00342F1E" w:rsidRDefault="00A44A6E" w:rsidP="00342F1E">
      <w:pPr>
        <w:pStyle w:val="a4"/>
        <w:numPr>
          <w:ilvl w:val="0"/>
          <w:numId w:val="4"/>
        </w:numPr>
        <w:contextualSpacing/>
        <w:rPr>
          <w:sz w:val="28"/>
          <w:szCs w:val="28"/>
        </w:rPr>
      </w:pPr>
      <w:r w:rsidRPr="009D4D24">
        <w:rPr>
          <w:sz w:val="28"/>
          <w:szCs w:val="28"/>
        </w:rPr>
        <w:t>Профориентационное самоопределение не может находиться в стороне от воспитательного процесса. Приоритетное направление  - гражданско</w:t>
      </w:r>
      <w:r w:rsidR="00B67729">
        <w:rPr>
          <w:sz w:val="28"/>
          <w:szCs w:val="28"/>
        </w:rPr>
        <w:t xml:space="preserve"> – патриотическое,  реализуются  многочисленные акции, </w:t>
      </w:r>
      <w:proofErr w:type="gramStart"/>
      <w:r w:rsidR="00B67729">
        <w:rPr>
          <w:sz w:val="28"/>
          <w:szCs w:val="28"/>
        </w:rPr>
        <w:t>проекты</w:t>
      </w:r>
      <w:proofErr w:type="gramEnd"/>
      <w:r w:rsidR="00B67729">
        <w:rPr>
          <w:sz w:val="28"/>
          <w:szCs w:val="28"/>
        </w:rPr>
        <w:t xml:space="preserve"> направленные на формирование и развитие   активной гражданской позиции школьников, вырабатывается  представление о профессиях   военной направленности, на протяжении 16 лет проходит  образовательное событие «Коммунарский сбор»</w:t>
      </w:r>
      <w:r w:rsidR="00342F1E">
        <w:rPr>
          <w:sz w:val="28"/>
          <w:szCs w:val="28"/>
        </w:rPr>
        <w:t xml:space="preserve">. </w:t>
      </w:r>
    </w:p>
    <w:p w:rsidR="00342F1E" w:rsidRDefault="00B67729" w:rsidP="00342F1E">
      <w:pPr>
        <w:pStyle w:val="a4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«День героя России» </w:t>
      </w:r>
      <w:r w:rsidR="00342F1E">
        <w:rPr>
          <w:sz w:val="28"/>
          <w:szCs w:val="28"/>
        </w:rPr>
        <w:t>(</w:t>
      </w:r>
      <w:r w:rsidR="00342F1E" w:rsidRPr="00342F1E">
        <w:rPr>
          <w:sz w:val="28"/>
          <w:szCs w:val="28"/>
        </w:rPr>
        <w:t>Слайд 9</w:t>
      </w:r>
      <w:r w:rsidR="00342F1E">
        <w:rPr>
          <w:sz w:val="28"/>
          <w:szCs w:val="28"/>
        </w:rPr>
        <w:t xml:space="preserve">),  </w:t>
      </w:r>
      <w:r>
        <w:rPr>
          <w:sz w:val="28"/>
          <w:szCs w:val="28"/>
        </w:rPr>
        <w:t>«Работа волонтерского отряда», отряда «Патриот»  формируют</w:t>
      </w:r>
      <w:r w:rsidR="00342F1E">
        <w:rPr>
          <w:sz w:val="28"/>
          <w:szCs w:val="28"/>
        </w:rPr>
        <w:t xml:space="preserve"> навыки милосердного отношения к людям и патриотического отношения к Родине.</w:t>
      </w:r>
    </w:p>
    <w:p w:rsidR="00E44E05" w:rsidRPr="009D4D24" w:rsidRDefault="00A44A6E" w:rsidP="00342F1E">
      <w:pPr>
        <w:pStyle w:val="a4"/>
        <w:ind w:left="720"/>
        <w:contextualSpacing/>
        <w:rPr>
          <w:sz w:val="28"/>
          <w:szCs w:val="28"/>
        </w:rPr>
      </w:pPr>
      <w:r w:rsidRPr="009D4D24">
        <w:rPr>
          <w:sz w:val="28"/>
          <w:szCs w:val="28"/>
        </w:rPr>
        <w:t xml:space="preserve"> На протяжении многих лет школа сотрудничает с отрядом </w:t>
      </w:r>
      <w:r w:rsidR="00B67729">
        <w:rPr>
          <w:sz w:val="28"/>
          <w:szCs w:val="28"/>
        </w:rPr>
        <w:t xml:space="preserve">ОМВД </w:t>
      </w:r>
      <w:r w:rsidRPr="009D4D24">
        <w:rPr>
          <w:sz w:val="28"/>
          <w:szCs w:val="28"/>
        </w:rPr>
        <w:t xml:space="preserve">ОМОН Хабаровского края,  национальной гвардией, боевым братством.  Представители  посещают </w:t>
      </w:r>
      <w:proofErr w:type="gramStart"/>
      <w:r w:rsidRPr="009D4D24">
        <w:rPr>
          <w:sz w:val="28"/>
          <w:szCs w:val="28"/>
        </w:rPr>
        <w:t>мероприятия</w:t>
      </w:r>
      <w:proofErr w:type="gramEnd"/>
      <w:r w:rsidRPr="009D4D24">
        <w:rPr>
          <w:sz w:val="28"/>
          <w:szCs w:val="28"/>
        </w:rPr>
        <w:t xml:space="preserve">  проводимые в школе,  школьники выезжают на экскурсии в город Хабаровск, проводятся дни героя России, коммунарский сбор. Ежегодно наши выпускники  поступаю в школу милиции, пограничный институт, достойно несут службу в рядах Российской армии, многие остаются работать по контракту.  </w:t>
      </w:r>
    </w:p>
    <w:p w:rsidR="00E44E05" w:rsidRPr="009D4D24" w:rsidRDefault="00A44A6E" w:rsidP="00342F1E">
      <w:pPr>
        <w:pStyle w:val="a4"/>
        <w:shd w:val="clear" w:color="auto" w:fill="FFFFFF"/>
        <w:contextualSpacing/>
        <w:rPr>
          <w:b/>
          <w:bCs/>
          <w:sz w:val="28"/>
          <w:szCs w:val="28"/>
        </w:rPr>
      </w:pPr>
      <w:r w:rsidRPr="009D4D24">
        <w:rPr>
          <w:sz w:val="28"/>
          <w:szCs w:val="28"/>
        </w:rPr>
        <w:t xml:space="preserve"> Выпускник Гладченко Александр </w:t>
      </w:r>
      <w:r w:rsidR="00FE2C7A" w:rsidRPr="009D4D24">
        <w:rPr>
          <w:sz w:val="28"/>
          <w:szCs w:val="28"/>
        </w:rPr>
        <w:t xml:space="preserve"> в 2015 году  </w:t>
      </w:r>
      <w:r w:rsidR="00E44E05" w:rsidRPr="009D4D24">
        <w:rPr>
          <w:sz w:val="28"/>
          <w:szCs w:val="28"/>
        </w:rPr>
        <w:t xml:space="preserve"> награжден посмертно </w:t>
      </w:r>
      <w:r w:rsidR="00FE2C7A" w:rsidRPr="009D4D24">
        <w:rPr>
          <w:sz w:val="28"/>
          <w:szCs w:val="28"/>
        </w:rPr>
        <w:t xml:space="preserve">Орденом мужества </w:t>
      </w:r>
      <w:r w:rsidR="00E44E05" w:rsidRPr="009D4D24">
        <w:rPr>
          <w:b/>
          <w:bCs/>
          <w:sz w:val="28"/>
          <w:szCs w:val="28"/>
        </w:rPr>
        <w:t xml:space="preserve"> (слайд</w:t>
      </w:r>
      <w:r w:rsidR="00342F1E">
        <w:rPr>
          <w:b/>
          <w:bCs/>
          <w:sz w:val="28"/>
          <w:szCs w:val="28"/>
        </w:rPr>
        <w:t xml:space="preserve"> 10</w:t>
      </w:r>
      <w:proofErr w:type="gramStart"/>
      <w:r w:rsidR="00342F1E">
        <w:rPr>
          <w:b/>
          <w:bCs/>
          <w:sz w:val="28"/>
          <w:szCs w:val="28"/>
        </w:rPr>
        <w:t xml:space="preserve"> </w:t>
      </w:r>
      <w:r w:rsidR="00E44E05" w:rsidRPr="009D4D24">
        <w:rPr>
          <w:b/>
          <w:bCs/>
          <w:sz w:val="28"/>
          <w:szCs w:val="28"/>
        </w:rPr>
        <w:t>)</w:t>
      </w:r>
      <w:proofErr w:type="gramEnd"/>
    </w:p>
    <w:p w:rsidR="00E44E05" w:rsidRPr="008221A4" w:rsidRDefault="00E44E05" w:rsidP="00342F1E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8221A4">
        <w:rPr>
          <w:bCs/>
          <w:color w:val="000000"/>
          <w:sz w:val="28"/>
          <w:szCs w:val="28"/>
        </w:rPr>
        <w:t xml:space="preserve">Мемориальную доску и уголок  боевой славы в честь Александра Гладченко открыт в школе села </w:t>
      </w:r>
      <w:proofErr w:type="gramStart"/>
      <w:r w:rsidRPr="008221A4">
        <w:rPr>
          <w:bCs/>
          <w:color w:val="000000"/>
          <w:sz w:val="28"/>
          <w:szCs w:val="28"/>
        </w:rPr>
        <w:t>Троицкое</w:t>
      </w:r>
      <w:proofErr w:type="gramEnd"/>
      <w:r w:rsidRPr="008221A4">
        <w:rPr>
          <w:bCs/>
          <w:color w:val="000000"/>
          <w:sz w:val="28"/>
          <w:szCs w:val="28"/>
        </w:rPr>
        <w:t>. Александр Гладченко - сотрудник ОМОН УМВД по Хабаровскому краю, погиб в 2014 году во время контртеррористической операции на Северном Кавказе (слайд</w:t>
      </w:r>
      <w:r w:rsidR="00342F1E">
        <w:rPr>
          <w:bCs/>
          <w:color w:val="000000"/>
          <w:sz w:val="28"/>
          <w:szCs w:val="28"/>
        </w:rPr>
        <w:t xml:space="preserve"> 11</w:t>
      </w:r>
      <w:r w:rsidRPr="008221A4">
        <w:rPr>
          <w:bCs/>
          <w:color w:val="000000"/>
          <w:sz w:val="28"/>
          <w:szCs w:val="28"/>
        </w:rPr>
        <w:t>)</w:t>
      </w:r>
    </w:p>
    <w:p w:rsidR="00472EB4" w:rsidRPr="009D4D24" w:rsidRDefault="00A44A6E" w:rsidP="00342F1E">
      <w:pPr>
        <w:pStyle w:val="a4"/>
        <w:numPr>
          <w:ilvl w:val="0"/>
          <w:numId w:val="4"/>
        </w:numPr>
        <w:contextualSpacing/>
        <w:rPr>
          <w:sz w:val="28"/>
          <w:szCs w:val="28"/>
        </w:rPr>
      </w:pPr>
      <w:r w:rsidRPr="009D4D24">
        <w:rPr>
          <w:sz w:val="28"/>
          <w:szCs w:val="28"/>
        </w:rPr>
        <w:t xml:space="preserve">Данные традиции   позволили </w:t>
      </w:r>
      <w:r w:rsidR="00472EB4" w:rsidRPr="009D4D24">
        <w:rPr>
          <w:sz w:val="28"/>
          <w:szCs w:val="28"/>
        </w:rPr>
        <w:t xml:space="preserve"> в 2016-2017 учебном году открыт</w:t>
      </w:r>
      <w:r w:rsidRPr="009D4D24">
        <w:rPr>
          <w:sz w:val="28"/>
          <w:szCs w:val="28"/>
        </w:rPr>
        <w:t>ь</w:t>
      </w:r>
      <w:r w:rsidR="00472EB4" w:rsidRPr="009D4D24">
        <w:rPr>
          <w:sz w:val="28"/>
          <w:szCs w:val="28"/>
        </w:rPr>
        <w:t xml:space="preserve"> кадетский класс МЧС. Двадцать пять  юных кадетов 5 «Б» класса в новой форме МЧС России заметно выделялись на фоне остальных учеников, собравшихся на торжественную линейку, посвященную Дню знаний.</w:t>
      </w:r>
    </w:p>
    <w:p w:rsidR="00E44E05" w:rsidRPr="009D4D24" w:rsidRDefault="00E44E05" w:rsidP="00342F1E">
      <w:pPr>
        <w:pStyle w:val="a4"/>
        <w:contextualSpacing/>
        <w:rPr>
          <w:sz w:val="28"/>
          <w:szCs w:val="28"/>
        </w:rPr>
      </w:pPr>
      <w:r w:rsidRPr="009D4D24">
        <w:rPr>
          <w:sz w:val="28"/>
          <w:szCs w:val="28"/>
        </w:rPr>
        <w:t>(слайд</w:t>
      </w:r>
      <w:r w:rsidR="00342F1E">
        <w:rPr>
          <w:sz w:val="28"/>
          <w:szCs w:val="28"/>
        </w:rPr>
        <w:t xml:space="preserve"> 12,13</w:t>
      </w:r>
      <w:r w:rsidRPr="009D4D24">
        <w:rPr>
          <w:sz w:val="28"/>
          <w:szCs w:val="28"/>
        </w:rPr>
        <w:t>)</w:t>
      </w:r>
    </w:p>
    <w:p w:rsidR="004C398D" w:rsidRPr="009D4D24" w:rsidRDefault="00472EB4" w:rsidP="00342F1E">
      <w:pPr>
        <w:pStyle w:val="a4"/>
        <w:ind w:left="720"/>
        <w:contextualSpacing/>
        <w:rPr>
          <w:sz w:val="28"/>
          <w:szCs w:val="28"/>
        </w:rPr>
      </w:pPr>
      <w:r w:rsidRPr="009D4D24">
        <w:rPr>
          <w:sz w:val="28"/>
          <w:szCs w:val="28"/>
        </w:rPr>
        <w:t>Юные кадеты  изучают основы военной и строевой подготовки, в программу  включены  спецкурсы: «Пожарное дело»,  «Пожарн</w:t>
      </w:r>
      <w:proofErr w:type="gramStart"/>
      <w:r w:rsidRPr="009D4D24">
        <w:rPr>
          <w:sz w:val="28"/>
          <w:szCs w:val="28"/>
        </w:rPr>
        <w:t>о-</w:t>
      </w:r>
      <w:proofErr w:type="gramEnd"/>
      <w:r w:rsidRPr="009D4D24">
        <w:rPr>
          <w:sz w:val="28"/>
          <w:szCs w:val="28"/>
        </w:rPr>
        <w:t xml:space="preserve"> </w:t>
      </w:r>
      <w:r w:rsidRPr="009D4D24">
        <w:rPr>
          <w:sz w:val="28"/>
          <w:szCs w:val="28"/>
        </w:rPr>
        <w:lastRenderedPageBreak/>
        <w:t>строевая подготовка», Безопасность на водных объектах», «Пожарная безопасность», «Основы эстетического воспитания, психология военнослужащих». Профильные занятия по пожарно</w:t>
      </w:r>
      <w:r w:rsidR="00FE2C7A" w:rsidRPr="009D4D24">
        <w:rPr>
          <w:sz w:val="28"/>
          <w:szCs w:val="28"/>
        </w:rPr>
        <w:t xml:space="preserve"> </w:t>
      </w:r>
      <w:r w:rsidRPr="009D4D24">
        <w:rPr>
          <w:sz w:val="28"/>
          <w:szCs w:val="28"/>
        </w:rPr>
        <w:t xml:space="preserve">- спасательному делу  с ребятами ведут сотрудники  МЧС России Хабаровского края </w:t>
      </w:r>
      <w:proofErr w:type="gramStart"/>
      <w:r w:rsidRPr="009D4D24">
        <w:rPr>
          <w:sz w:val="28"/>
          <w:szCs w:val="28"/>
        </w:rPr>
        <w:t>по</w:t>
      </w:r>
      <w:proofErr w:type="gramEnd"/>
      <w:r w:rsidRPr="009D4D24">
        <w:rPr>
          <w:sz w:val="28"/>
          <w:szCs w:val="28"/>
        </w:rPr>
        <w:t xml:space="preserve"> Нанайскому района</w:t>
      </w:r>
      <w:r w:rsidR="00A44A6E" w:rsidRPr="009D4D24">
        <w:rPr>
          <w:sz w:val="28"/>
          <w:szCs w:val="28"/>
        </w:rPr>
        <w:t>. Три сотрудника МЧС являются бывшими выпускниками  Троицкой средней школы.</w:t>
      </w:r>
    </w:p>
    <w:p w:rsidR="00BA1984" w:rsidRDefault="00BA1984" w:rsidP="00342F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Заключенный договор с медицинским колледжем г. Хабаровска </w:t>
      </w:r>
      <w:proofErr w:type="gramStart"/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gramEnd"/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 работу со школьниками  через кластерный подход. </w:t>
      </w:r>
      <w:r w:rsidR="00F46388"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аблюдается устойчивая  тенденция поступления </w:t>
      </w:r>
      <w:r w:rsidR="00F46388"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в медицинский </w:t>
      </w:r>
      <w:r w:rsidR="00F46388"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г. Хабаров</w:t>
      </w:r>
      <w:r w:rsidR="0034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6388"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 Петербурга, медицинский кол</w:t>
      </w:r>
      <w:r w:rsidR="00F46388"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 г. Хабаровска, Николаевска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D24" w:rsidRPr="009D4D24" w:rsidRDefault="009D4D24" w:rsidP="00342F1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342F1E" w:rsidRDefault="00F46388" w:rsidP="00342F1E">
      <w:pPr>
        <w:pStyle w:val="a4"/>
        <w:contextualSpacing/>
        <w:rPr>
          <w:sz w:val="28"/>
          <w:szCs w:val="28"/>
        </w:rPr>
      </w:pPr>
      <w:r w:rsidRPr="009D4D24">
        <w:rPr>
          <w:sz w:val="28"/>
          <w:szCs w:val="28"/>
        </w:rPr>
        <w:t>Большую роль играет ярмарка учебных  мест</w:t>
      </w:r>
      <w:r w:rsidR="00342F1E">
        <w:rPr>
          <w:sz w:val="28"/>
          <w:szCs w:val="28"/>
        </w:rPr>
        <w:t xml:space="preserve"> (слайд 14)</w:t>
      </w:r>
      <w:r w:rsidRPr="009D4D24">
        <w:rPr>
          <w:sz w:val="28"/>
          <w:szCs w:val="28"/>
        </w:rPr>
        <w:t>, на которой школьники узнают  условия поступления и обучения в</w:t>
      </w:r>
      <w:r w:rsidR="00496486" w:rsidRPr="009D4D24">
        <w:rPr>
          <w:sz w:val="28"/>
          <w:szCs w:val="28"/>
        </w:rPr>
        <w:t xml:space="preserve"> определенное учебное заведение, большую работу проводят представители различных учебных заведений</w:t>
      </w:r>
      <w:r w:rsidR="001A039D" w:rsidRPr="009D4D24">
        <w:rPr>
          <w:sz w:val="28"/>
          <w:szCs w:val="28"/>
        </w:rPr>
        <w:t xml:space="preserve">. </w:t>
      </w:r>
    </w:p>
    <w:p w:rsidR="001A039D" w:rsidRPr="001A039D" w:rsidRDefault="001A039D" w:rsidP="00342F1E">
      <w:pPr>
        <w:pStyle w:val="a4"/>
        <w:contextualSpacing/>
        <w:rPr>
          <w:sz w:val="28"/>
          <w:szCs w:val="28"/>
        </w:rPr>
      </w:pPr>
      <w:r w:rsidRPr="009D4D24">
        <w:rPr>
          <w:sz w:val="28"/>
          <w:szCs w:val="28"/>
        </w:rPr>
        <w:t>Ежегодно  проходят   встречи</w:t>
      </w:r>
      <w:r w:rsidRPr="001A039D">
        <w:rPr>
          <w:sz w:val="28"/>
          <w:szCs w:val="28"/>
        </w:rPr>
        <w:t xml:space="preserve"> обучающихся 8-11 классов с представителями  высшего профессионального образования:</w:t>
      </w:r>
      <w:hyperlink r:id="rId7" w:tgtFrame="_blank" w:history="1">
        <w:r w:rsidRPr="009D4D24">
          <w:rPr>
            <w:b/>
            <w:bCs/>
            <w:i/>
            <w:iCs/>
            <w:sz w:val="28"/>
            <w:szCs w:val="28"/>
            <w:u w:val="single"/>
          </w:rPr>
          <w:t xml:space="preserve"> Хабаровский государственный институт искусств и культуры</w:t>
        </w:r>
      </w:hyperlink>
      <w:r w:rsidRPr="009D4D24">
        <w:rPr>
          <w:b/>
          <w:bCs/>
          <w:i/>
          <w:iCs/>
          <w:sz w:val="28"/>
          <w:szCs w:val="28"/>
        </w:rPr>
        <w:t xml:space="preserve">, </w:t>
      </w:r>
      <w:hyperlink r:id="rId8" w:tgtFrame="_blank" w:history="1">
        <w:r w:rsidRPr="009D4D24">
          <w:rPr>
            <w:b/>
            <w:bCs/>
            <w:i/>
            <w:iCs/>
            <w:sz w:val="28"/>
            <w:szCs w:val="28"/>
            <w:u w:val="single"/>
          </w:rPr>
          <w:t>Тихоокеанский Государственный университет,</w:t>
        </w:r>
      </w:hyperlink>
      <w:r w:rsidRPr="009D4D24">
        <w:rPr>
          <w:b/>
          <w:bCs/>
          <w:i/>
          <w:iCs/>
          <w:sz w:val="28"/>
          <w:szCs w:val="28"/>
        </w:rPr>
        <w:t xml:space="preserve"> </w:t>
      </w:r>
      <w:hyperlink r:id="rId9" w:tgtFrame="_blank" w:history="1">
        <w:r w:rsidRPr="009D4D24">
          <w:rPr>
            <w:b/>
            <w:bCs/>
            <w:i/>
            <w:iCs/>
            <w:sz w:val="28"/>
            <w:szCs w:val="28"/>
            <w:u w:val="single"/>
          </w:rPr>
          <w:t>Дальневосточный государственный университет путей</w:t>
        </w:r>
      </w:hyperlink>
      <w:r w:rsidRPr="009D4D24">
        <w:rPr>
          <w:b/>
          <w:bCs/>
          <w:i/>
          <w:iCs/>
          <w:sz w:val="28"/>
          <w:szCs w:val="28"/>
        </w:rPr>
        <w:t xml:space="preserve"> и сообщений, </w:t>
      </w:r>
      <w:r w:rsidR="00342F1E">
        <w:rPr>
          <w:b/>
          <w:bCs/>
          <w:i/>
          <w:iCs/>
          <w:sz w:val="28"/>
          <w:szCs w:val="28"/>
        </w:rPr>
        <w:t xml:space="preserve"> </w:t>
      </w:r>
      <w:r w:rsidRPr="009D4D24">
        <w:rPr>
          <w:b/>
          <w:bCs/>
          <w:i/>
          <w:iCs/>
          <w:sz w:val="28"/>
          <w:szCs w:val="28"/>
        </w:rPr>
        <w:t>медицинский университет и др.</w:t>
      </w:r>
      <w:r w:rsidRPr="001A039D">
        <w:rPr>
          <w:sz w:val="28"/>
          <w:szCs w:val="28"/>
        </w:rPr>
        <w:t>   </w:t>
      </w:r>
      <w:r w:rsidRPr="009D4D24">
        <w:rPr>
          <w:sz w:val="28"/>
          <w:szCs w:val="28"/>
        </w:rPr>
        <w:t xml:space="preserve">Ребята узнают </w:t>
      </w:r>
      <w:r w:rsidRPr="001A039D">
        <w:rPr>
          <w:sz w:val="28"/>
          <w:szCs w:val="28"/>
        </w:rPr>
        <w:t xml:space="preserve"> о специальностях, которые могут получить в вышеперечисленных  учебных заведениях.  </w:t>
      </w:r>
    </w:p>
    <w:p w:rsidR="001A039D" w:rsidRPr="009D4D24" w:rsidRDefault="001A039D" w:rsidP="00342F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Ярмарки учебных мест — оказание помощи </w:t>
      </w:r>
      <w:proofErr w:type="gramStart"/>
      <w:r w:rsidRPr="001A0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A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вопросах профессиональной ориентации и самоопределения, выбора учебного учреждения для дальнейшего обучения, а также поиска востребованной </w:t>
      </w:r>
      <w:r w:rsidR="0034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рынке труда новой профессии 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21A4"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34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2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39D" w:rsidRPr="009D4D24" w:rsidRDefault="001A039D" w:rsidP="00342F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ВУЗЫ связанные с педагогической профессией   дают положительные результаты. В  нашей школе  52  педагогических работника, из них 28</w:t>
      </w:r>
      <w:r w:rsidR="0034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34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нашей школы и школ</w:t>
      </w:r>
      <w:r w:rsidRPr="009D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Нанайского муниципального района.</w:t>
      </w:r>
    </w:p>
    <w:p w:rsidR="008221A4" w:rsidRPr="009D4D24" w:rsidRDefault="001A039D" w:rsidP="00342F1E">
      <w:pPr>
        <w:pStyle w:val="a4"/>
        <w:contextualSpacing/>
        <w:rPr>
          <w:sz w:val="28"/>
          <w:szCs w:val="28"/>
        </w:rPr>
      </w:pPr>
      <w:r w:rsidRPr="009D4D24">
        <w:rPr>
          <w:sz w:val="28"/>
          <w:szCs w:val="28"/>
        </w:rPr>
        <w:t xml:space="preserve">Заключение: Школа — это мастерская, где формируется мысль подрастающего поколения, надо крепко держать ее в руках, если не хочешь выпустить из рук будущее. Барбюс А. </w:t>
      </w:r>
      <w:r w:rsidR="00342F1E">
        <w:rPr>
          <w:sz w:val="28"/>
          <w:szCs w:val="28"/>
        </w:rPr>
        <w:t xml:space="preserve"> (слайд 15)</w:t>
      </w:r>
    </w:p>
    <w:p w:rsidR="001A039D" w:rsidRPr="001A039D" w:rsidRDefault="001A039D" w:rsidP="00342F1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388" w:rsidRPr="009D4D24" w:rsidRDefault="00F46388" w:rsidP="00342F1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DF" w:rsidRPr="009D4D24" w:rsidRDefault="00516FDF" w:rsidP="00342F1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25" w:rsidRDefault="00180625" w:rsidP="00342F1E">
      <w:pPr>
        <w:contextualSpacing/>
      </w:pPr>
    </w:p>
    <w:sectPr w:rsidR="00180625" w:rsidSect="00342F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25A"/>
    <w:multiLevelType w:val="multilevel"/>
    <w:tmpl w:val="9354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62389"/>
    <w:multiLevelType w:val="multilevel"/>
    <w:tmpl w:val="DDB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A71CF"/>
    <w:multiLevelType w:val="multilevel"/>
    <w:tmpl w:val="E28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12438"/>
    <w:multiLevelType w:val="hybridMultilevel"/>
    <w:tmpl w:val="A6B4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3"/>
    <w:rsid w:val="00180625"/>
    <w:rsid w:val="001A039D"/>
    <w:rsid w:val="001A644E"/>
    <w:rsid w:val="00342F1E"/>
    <w:rsid w:val="00432C02"/>
    <w:rsid w:val="00472EB4"/>
    <w:rsid w:val="00496486"/>
    <w:rsid w:val="004C398D"/>
    <w:rsid w:val="00516FDF"/>
    <w:rsid w:val="006A3387"/>
    <w:rsid w:val="008221A4"/>
    <w:rsid w:val="00966CE1"/>
    <w:rsid w:val="009D4D24"/>
    <w:rsid w:val="009F4CFE"/>
    <w:rsid w:val="00A44A6E"/>
    <w:rsid w:val="00A545CB"/>
    <w:rsid w:val="00A86112"/>
    <w:rsid w:val="00B67729"/>
    <w:rsid w:val="00BA1984"/>
    <w:rsid w:val="00BE20C3"/>
    <w:rsid w:val="00CF3505"/>
    <w:rsid w:val="00E44E05"/>
    <w:rsid w:val="00F46388"/>
    <w:rsid w:val="00FB415F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38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50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8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99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8230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68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9599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u.edu.ru/ru/" TargetMode="External"/><Relationship Id="rId3" Type="http://schemas.openxmlformats.org/officeDocument/2006/relationships/styles" Target="styles.xml"/><Relationship Id="rId7" Type="http://schemas.openxmlformats.org/officeDocument/2006/relationships/hyperlink" Target="http://hgi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v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91F9-903B-47CE-A50C-7D060D3B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Админ</cp:lastModifiedBy>
  <cp:revision>13</cp:revision>
  <dcterms:created xsi:type="dcterms:W3CDTF">2017-08-21T02:49:00Z</dcterms:created>
  <dcterms:modified xsi:type="dcterms:W3CDTF">2017-09-22T05:30:00Z</dcterms:modified>
</cp:coreProperties>
</file>