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A4" w:rsidRPr="006C308E" w:rsidRDefault="009158A4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5B7DF9" w:rsidRPr="006C308E" w:rsidRDefault="005B7DF9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5B7DF9" w:rsidRPr="006C308E" w:rsidRDefault="005B7DF9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158A4" w:rsidRPr="006C308E" w:rsidRDefault="009158A4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158A4" w:rsidRPr="006C308E" w:rsidRDefault="009158A4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158A4" w:rsidRPr="006C308E" w:rsidRDefault="009158A4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6B1DA7" w:rsidRPr="006C308E" w:rsidRDefault="006B1DA7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6B1DA7" w:rsidRPr="006C308E" w:rsidRDefault="006B1DA7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6B1DA7" w:rsidRPr="006C308E" w:rsidRDefault="006B1DA7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6B1DA7" w:rsidRPr="006C308E" w:rsidRDefault="006B1DA7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6B1DA7" w:rsidRPr="006C308E" w:rsidRDefault="006B1DA7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6B1DA7" w:rsidRPr="006C308E" w:rsidRDefault="006B1DA7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6B1DA7" w:rsidRPr="006C308E" w:rsidRDefault="006B1DA7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6B1DA7" w:rsidRPr="006C308E" w:rsidRDefault="0023251F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18.01.2016 № 13</w:t>
      </w:r>
    </w:p>
    <w:p w:rsidR="006B1DA7" w:rsidRPr="006C308E" w:rsidRDefault="006B1DA7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3D6F84" w:rsidRPr="006C308E" w:rsidRDefault="003D6F84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9158A4" w:rsidRPr="006C308E" w:rsidRDefault="006B1DA7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 w:rsidRPr="006C308E">
        <w:rPr>
          <w:rFonts w:eastAsia="Times New Roman"/>
          <w:sz w:val="28"/>
          <w:szCs w:val="28"/>
          <w:lang w:eastAsia="ru-RU"/>
        </w:rPr>
        <w:t xml:space="preserve">О </w:t>
      </w:r>
      <w:r w:rsidR="009158A4" w:rsidRPr="006C308E">
        <w:rPr>
          <w:rFonts w:eastAsia="Times New Roman"/>
          <w:sz w:val="28"/>
          <w:szCs w:val="28"/>
          <w:lang w:eastAsia="ru-RU"/>
        </w:rPr>
        <w:t>комплексном изучении деятельности</w:t>
      </w:r>
    </w:p>
    <w:p w:rsidR="009158A4" w:rsidRPr="006C308E" w:rsidRDefault="009158A4" w:rsidP="009158A4">
      <w:pPr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>М</w:t>
      </w:r>
      <w:r w:rsidR="00EE6301" w:rsidRPr="006C308E">
        <w:rPr>
          <w:rFonts w:eastAsia="Times New Roman"/>
          <w:sz w:val="28"/>
          <w:szCs w:val="28"/>
          <w:lang w:eastAsia="ru-RU"/>
        </w:rPr>
        <w:t>Б</w:t>
      </w:r>
      <w:r w:rsidRPr="006C308E">
        <w:rPr>
          <w:rFonts w:eastAsia="Times New Roman"/>
          <w:sz w:val="28"/>
          <w:szCs w:val="28"/>
          <w:lang w:eastAsia="ru-RU"/>
        </w:rPr>
        <w:t xml:space="preserve">ОУ </w:t>
      </w:r>
      <w:r w:rsidR="00586271" w:rsidRPr="006C308E">
        <w:rPr>
          <w:rFonts w:eastAsia="Times New Roman"/>
          <w:sz w:val="28"/>
          <w:szCs w:val="28"/>
          <w:lang w:eastAsia="ru-RU"/>
        </w:rPr>
        <w:t>О</w:t>
      </w:r>
      <w:r w:rsidRPr="006C308E">
        <w:rPr>
          <w:rFonts w:eastAsia="Times New Roman"/>
          <w:sz w:val="28"/>
          <w:szCs w:val="28"/>
          <w:lang w:eastAsia="ru-RU"/>
        </w:rPr>
        <w:t xml:space="preserve">ОШ </w:t>
      </w:r>
      <w:proofErr w:type="spellStart"/>
      <w:r w:rsidR="00EE6301" w:rsidRPr="006C308E">
        <w:rPr>
          <w:rFonts w:eastAsia="Times New Roman"/>
          <w:sz w:val="28"/>
          <w:szCs w:val="28"/>
          <w:lang w:eastAsia="ru-RU"/>
        </w:rPr>
        <w:t>с</w:t>
      </w:r>
      <w:proofErr w:type="gramStart"/>
      <w:r w:rsidR="00EE6301" w:rsidRPr="006C308E">
        <w:rPr>
          <w:rFonts w:eastAsia="Times New Roman"/>
          <w:sz w:val="28"/>
          <w:szCs w:val="28"/>
          <w:lang w:eastAsia="ru-RU"/>
        </w:rPr>
        <w:t>.</w:t>
      </w:r>
      <w:r w:rsidR="00586271" w:rsidRPr="006C308E">
        <w:rPr>
          <w:rFonts w:eastAsia="Times New Roman"/>
          <w:sz w:val="28"/>
          <w:szCs w:val="28"/>
          <w:lang w:eastAsia="ru-RU"/>
        </w:rPr>
        <w:t>А</w:t>
      </w:r>
      <w:proofErr w:type="gramEnd"/>
      <w:r w:rsidR="00586271" w:rsidRPr="006C308E">
        <w:rPr>
          <w:rFonts w:eastAsia="Times New Roman"/>
          <w:sz w:val="28"/>
          <w:szCs w:val="28"/>
          <w:lang w:eastAsia="ru-RU"/>
        </w:rPr>
        <w:t>рсеньево</w:t>
      </w:r>
      <w:proofErr w:type="spellEnd"/>
    </w:p>
    <w:bookmarkEnd w:id="0"/>
    <w:p w:rsidR="009158A4" w:rsidRPr="006C308E" w:rsidRDefault="009158A4" w:rsidP="009158A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158A4" w:rsidRPr="006C308E" w:rsidRDefault="009158A4" w:rsidP="0007223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 xml:space="preserve">      </w:t>
      </w:r>
      <w:r w:rsidRPr="006C308E">
        <w:rPr>
          <w:rFonts w:eastAsia="Times New Roman"/>
          <w:sz w:val="28"/>
          <w:szCs w:val="28"/>
          <w:lang w:eastAsia="ru-RU"/>
        </w:rPr>
        <w:tab/>
      </w:r>
      <w:proofErr w:type="gramStart"/>
      <w:r w:rsidRPr="006C308E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586271" w:rsidRPr="006C308E">
        <w:rPr>
          <w:rFonts w:eastAsia="Times New Roman"/>
          <w:sz w:val="28"/>
          <w:szCs w:val="28"/>
          <w:lang w:eastAsia="ru-RU"/>
        </w:rPr>
        <w:t xml:space="preserve">Положением об управлении образования администрации муниципального района, </w:t>
      </w:r>
      <w:r w:rsidRPr="006C308E">
        <w:rPr>
          <w:rFonts w:eastAsia="Times New Roman"/>
          <w:sz w:val="28"/>
          <w:szCs w:val="28"/>
          <w:lang w:eastAsia="ru-RU"/>
        </w:rPr>
        <w:t>планом работы управления образования на 201</w:t>
      </w:r>
      <w:r w:rsidR="00586271" w:rsidRPr="006C308E">
        <w:rPr>
          <w:rFonts w:eastAsia="Times New Roman"/>
          <w:sz w:val="28"/>
          <w:szCs w:val="28"/>
          <w:lang w:eastAsia="ru-RU"/>
        </w:rPr>
        <w:t>6</w:t>
      </w:r>
      <w:r w:rsidRPr="006C308E">
        <w:rPr>
          <w:rFonts w:eastAsia="Times New Roman"/>
          <w:sz w:val="28"/>
          <w:szCs w:val="28"/>
          <w:lang w:eastAsia="ru-RU"/>
        </w:rPr>
        <w:t xml:space="preserve"> год, с целью изучения деятельности образовательн</w:t>
      </w:r>
      <w:r w:rsidR="00A36F8F" w:rsidRPr="006C308E">
        <w:rPr>
          <w:rFonts w:eastAsia="Times New Roman"/>
          <w:sz w:val="28"/>
          <w:szCs w:val="28"/>
          <w:lang w:eastAsia="ru-RU"/>
        </w:rPr>
        <w:t>ого</w:t>
      </w:r>
      <w:r w:rsidRPr="006C308E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A36F8F" w:rsidRPr="006C308E">
        <w:rPr>
          <w:rFonts w:eastAsia="Times New Roman"/>
          <w:sz w:val="28"/>
          <w:szCs w:val="28"/>
          <w:lang w:eastAsia="ru-RU"/>
        </w:rPr>
        <w:t>я</w:t>
      </w:r>
      <w:r w:rsidRPr="006C308E">
        <w:rPr>
          <w:rFonts w:eastAsia="Times New Roman"/>
          <w:sz w:val="28"/>
          <w:szCs w:val="28"/>
          <w:lang w:eastAsia="ru-RU"/>
        </w:rPr>
        <w:t xml:space="preserve"> по вопросам организации образовательного процесса,  по </w:t>
      </w:r>
      <w:r w:rsidR="00A36F8F" w:rsidRPr="006C308E">
        <w:rPr>
          <w:rFonts w:eastAsia="Times New Roman"/>
          <w:sz w:val="28"/>
          <w:szCs w:val="28"/>
          <w:lang w:eastAsia="ru-RU"/>
        </w:rPr>
        <w:t>соблюдению законодательства Российской Федерации в сфере образования</w:t>
      </w:r>
      <w:r w:rsidR="0037036D" w:rsidRPr="006C308E">
        <w:rPr>
          <w:rFonts w:eastAsia="Times New Roman"/>
          <w:sz w:val="28"/>
          <w:szCs w:val="28"/>
          <w:lang w:eastAsia="ru-RU"/>
        </w:rPr>
        <w:t>, а также с целью подготовки рекомендаций и предложений по принятию мер в случа</w:t>
      </w:r>
      <w:r w:rsidR="009E1A6D" w:rsidRPr="006C308E">
        <w:rPr>
          <w:rFonts w:eastAsia="Times New Roman"/>
          <w:sz w:val="28"/>
          <w:szCs w:val="28"/>
          <w:lang w:eastAsia="ru-RU"/>
        </w:rPr>
        <w:t>е выявления нарушений законодательства Российской Федерации в сфере образования</w:t>
      </w:r>
      <w:proofErr w:type="gramEnd"/>
    </w:p>
    <w:p w:rsidR="009158A4" w:rsidRPr="006C308E" w:rsidRDefault="009158A4" w:rsidP="0007223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>ПРИКАЗЫВАЮ:</w:t>
      </w:r>
    </w:p>
    <w:p w:rsidR="009158A4" w:rsidRPr="006C308E" w:rsidRDefault="009158A4" w:rsidP="0007223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 xml:space="preserve">     </w:t>
      </w:r>
      <w:r w:rsidRPr="006C308E">
        <w:rPr>
          <w:rFonts w:eastAsia="Times New Roman"/>
          <w:sz w:val="28"/>
          <w:szCs w:val="28"/>
          <w:lang w:eastAsia="ru-RU"/>
        </w:rPr>
        <w:tab/>
        <w:t xml:space="preserve">1. Провести </w:t>
      </w:r>
      <w:r w:rsidR="0007223A" w:rsidRPr="006C308E">
        <w:rPr>
          <w:rFonts w:eastAsia="Times New Roman"/>
          <w:sz w:val="28"/>
          <w:szCs w:val="28"/>
          <w:lang w:eastAsia="ru-RU"/>
        </w:rPr>
        <w:t xml:space="preserve">в срок с </w:t>
      </w:r>
      <w:r w:rsidR="00E469FF">
        <w:rPr>
          <w:rFonts w:eastAsia="Times New Roman"/>
          <w:sz w:val="28"/>
          <w:szCs w:val="28"/>
          <w:lang w:eastAsia="ru-RU"/>
        </w:rPr>
        <w:t>26</w:t>
      </w:r>
      <w:r w:rsidR="0007223A" w:rsidRPr="006C308E">
        <w:rPr>
          <w:rFonts w:eastAsia="Times New Roman"/>
          <w:sz w:val="28"/>
          <w:szCs w:val="28"/>
          <w:lang w:eastAsia="ru-RU"/>
        </w:rPr>
        <w:t xml:space="preserve"> по </w:t>
      </w:r>
      <w:r w:rsidR="00E469FF">
        <w:rPr>
          <w:rFonts w:eastAsia="Times New Roman"/>
          <w:sz w:val="28"/>
          <w:szCs w:val="28"/>
          <w:lang w:eastAsia="ru-RU"/>
        </w:rPr>
        <w:t>30</w:t>
      </w:r>
      <w:r w:rsidRPr="006C308E">
        <w:rPr>
          <w:rFonts w:eastAsia="Times New Roman"/>
          <w:sz w:val="28"/>
          <w:szCs w:val="28"/>
          <w:lang w:eastAsia="ru-RU"/>
        </w:rPr>
        <w:t xml:space="preserve"> </w:t>
      </w:r>
      <w:r w:rsidR="0007223A" w:rsidRPr="006C308E">
        <w:rPr>
          <w:rFonts w:eastAsia="Times New Roman"/>
          <w:sz w:val="28"/>
          <w:szCs w:val="28"/>
          <w:lang w:eastAsia="ru-RU"/>
        </w:rPr>
        <w:t>января</w:t>
      </w:r>
      <w:r w:rsidRPr="006C308E">
        <w:rPr>
          <w:rFonts w:eastAsia="Times New Roman"/>
          <w:sz w:val="28"/>
          <w:szCs w:val="28"/>
          <w:lang w:eastAsia="ru-RU"/>
        </w:rPr>
        <w:t xml:space="preserve">  201</w:t>
      </w:r>
      <w:r w:rsidR="0007223A" w:rsidRPr="006C308E">
        <w:rPr>
          <w:rFonts w:eastAsia="Times New Roman"/>
          <w:sz w:val="28"/>
          <w:szCs w:val="28"/>
          <w:lang w:eastAsia="ru-RU"/>
        </w:rPr>
        <w:t>6</w:t>
      </w:r>
      <w:r w:rsidRPr="006C308E">
        <w:rPr>
          <w:rFonts w:eastAsia="Times New Roman"/>
          <w:sz w:val="28"/>
          <w:szCs w:val="28"/>
          <w:lang w:eastAsia="ru-RU"/>
        </w:rPr>
        <w:t xml:space="preserve">  года   комплексное   изучение деятельности М</w:t>
      </w:r>
      <w:r w:rsidR="00531D4A" w:rsidRPr="006C308E">
        <w:rPr>
          <w:rFonts w:eastAsia="Times New Roman"/>
          <w:sz w:val="28"/>
          <w:szCs w:val="28"/>
          <w:lang w:eastAsia="ru-RU"/>
        </w:rPr>
        <w:t>Б</w:t>
      </w:r>
      <w:r w:rsidRPr="006C308E">
        <w:rPr>
          <w:rFonts w:eastAsia="Times New Roman"/>
          <w:sz w:val="28"/>
          <w:szCs w:val="28"/>
          <w:lang w:eastAsia="ru-RU"/>
        </w:rPr>
        <w:t xml:space="preserve">ОУ </w:t>
      </w:r>
      <w:r w:rsidR="0007223A" w:rsidRPr="006C308E">
        <w:rPr>
          <w:rFonts w:eastAsia="Times New Roman"/>
          <w:sz w:val="28"/>
          <w:szCs w:val="28"/>
          <w:lang w:eastAsia="ru-RU"/>
        </w:rPr>
        <w:t>О</w:t>
      </w:r>
      <w:r w:rsidRPr="006C308E">
        <w:rPr>
          <w:rFonts w:eastAsia="Times New Roman"/>
          <w:sz w:val="28"/>
          <w:szCs w:val="28"/>
          <w:lang w:eastAsia="ru-RU"/>
        </w:rPr>
        <w:t xml:space="preserve">ОШ </w:t>
      </w:r>
      <w:proofErr w:type="spellStart"/>
      <w:r w:rsidR="00531D4A" w:rsidRPr="006C308E">
        <w:rPr>
          <w:rFonts w:eastAsia="Times New Roman"/>
          <w:sz w:val="28"/>
          <w:szCs w:val="28"/>
          <w:lang w:eastAsia="ru-RU"/>
        </w:rPr>
        <w:t>с</w:t>
      </w:r>
      <w:proofErr w:type="gramStart"/>
      <w:r w:rsidR="00531D4A" w:rsidRPr="006C308E">
        <w:rPr>
          <w:rFonts w:eastAsia="Times New Roman"/>
          <w:sz w:val="28"/>
          <w:szCs w:val="28"/>
          <w:lang w:eastAsia="ru-RU"/>
        </w:rPr>
        <w:t>.</w:t>
      </w:r>
      <w:r w:rsidR="0007223A" w:rsidRPr="006C308E">
        <w:rPr>
          <w:rFonts w:eastAsia="Times New Roman"/>
          <w:sz w:val="28"/>
          <w:szCs w:val="28"/>
          <w:lang w:eastAsia="ru-RU"/>
        </w:rPr>
        <w:t>А</w:t>
      </w:r>
      <w:proofErr w:type="gramEnd"/>
      <w:r w:rsidR="0007223A" w:rsidRPr="006C308E">
        <w:rPr>
          <w:rFonts w:eastAsia="Times New Roman"/>
          <w:sz w:val="28"/>
          <w:szCs w:val="28"/>
          <w:lang w:eastAsia="ru-RU"/>
        </w:rPr>
        <w:t>рсеньево</w:t>
      </w:r>
      <w:proofErr w:type="spellEnd"/>
      <w:r w:rsidR="0007223A" w:rsidRPr="006C308E">
        <w:rPr>
          <w:rFonts w:eastAsia="Times New Roman"/>
          <w:sz w:val="28"/>
          <w:szCs w:val="28"/>
          <w:lang w:eastAsia="ru-RU"/>
        </w:rPr>
        <w:t xml:space="preserve"> (далее – Изучение)</w:t>
      </w:r>
      <w:r w:rsidRPr="006C308E">
        <w:rPr>
          <w:rFonts w:eastAsia="Times New Roman"/>
          <w:sz w:val="28"/>
          <w:szCs w:val="28"/>
          <w:lang w:eastAsia="ru-RU"/>
        </w:rPr>
        <w:t>.</w:t>
      </w:r>
    </w:p>
    <w:p w:rsidR="0007223A" w:rsidRPr="006C308E" w:rsidRDefault="009158A4" w:rsidP="0007223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 xml:space="preserve">     </w:t>
      </w:r>
      <w:r w:rsidRPr="006C308E">
        <w:rPr>
          <w:rFonts w:eastAsia="Times New Roman"/>
          <w:sz w:val="28"/>
          <w:szCs w:val="28"/>
          <w:lang w:eastAsia="ru-RU"/>
        </w:rPr>
        <w:tab/>
        <w:t xml:space="preserve">2. </w:t>
      </w:r>
      <w:r w:rsidR="0007223A" w:rsidRPr="006C308E">
        <w:rPr>
          <w:rFonts w:eastAsia="Times New Roman"/>
          <w:sz w:val="28"/>
          <w:szCs w:val="28"/>
          <w:lang w:eastAsia="ru-RU"/>
        </w:rPr>
        <w:t xml:space="preserve">Назначить </w:t>
      </w:r>
      <w:proofErr w:type="gramStart"/>
      <w:r w:rsidR="0007223A" w:rsidRPr="006C308E">
        <w:rPr>
          <w:rFonts w:eastAsia="Times New Roman"/>
          <w:sz w:val="28"/>
          <w:szCs w:val="28"/>
          <w:lang w:eastAsia="ru-RU"/>
        </w:rPr>
        <w:t>ответственным</w:t>
      </w:r>
      <w:proofErr w:type="gramEnd"/>
      <w:r w:rsidR="0007223A" w:rsidRPr="006C308E">
        <w:rPr>
          <w:rFonts w:eastAsia="Times New Roman"/>
          <w:sz w:val="28"/>
          <w:szCs w:val="28"/>
          <w:lang w:eastAsia="ru-RU"/>
        </w:rPr>
        <w:t xml:space="preserve"> за Изучение заместителя начальника управления образования Бортникову Н.В.</w:t>
      </w:r>
    </w:p>
    <w:p w:rsidR="0007223A" w:rsidRPr="006C308E" w:rsidRDefault="0007223A" w:rsidP="0028122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308E">
        <w:rPr>
          <w:color w:val="auto"/>
          <w:sz w:val="28"/>
          <w:szCs w:val="28"/>
        </w:rPr>
        <w:t xml:space="preserve">3. Определить задачами Изучения: </w:t>
      </w:r>
    </w:p>
    <w:p w:rsidR="0007223A" w:rsidRPr="006C308E" w:rsidRDefault="0007223A" w:rsidP="00281226">
      <w:pPr>
        <w:pStyle w:val="Default"/>
        <w:ind w:firstLine="709"/>
        <w:jc w:val="both"/>
        <w:rPr>
          <w:color w:val="auto"/>
        </w:rPr>
      </w:pPr>
      <w:r w:rsidRPr="006C308E">
        <w:rPr>
          <w:color w:val="auto"/>
          <w:sz w:val="28"/>
          <w:szCs w:val="28"/>
        </w:rPr>
        <w:t xml:space="preserve">- анализ соблюдения </w:t>
      </w:r>
      <w:r w:rsidRPr="006C308E">
        <w:rPr>
          <w:rFonts w:eastAsia="Times New Roman"/>
          <w:color w:val="auto"/>
          <w:sz w:val="28"/>
          <w:szCs w:val="28"/>
          <w:lang w:eastAsia="ru-RU"/>
        </w:rPr>
        <w:t xml:space="preserve">МБОУ ООШ </w:t>
      </w:r>
      <w:proofErr w:type="spellStart"/>
      <w:r w:rsidRPr="006C308E">
        <w:rPr>
          <w:rFonts w:eastAsia="Times New Roman"/>
          <w:color w:val="auto"/>
          <w:sz w:val="28"/>
          <w:szCs w:val="28"/>
          <w:lang w:eastAsia="ru-RU"/>
        </w:rPr>
        <w:t>с</w:t>
      </w:r>
      <w:proofErr w:type="gramStart"/>
      <w:r w:rsidRPr="006C308E">
        <w:rPr>
          <w:rFonts w:eastAsia="Times New Roman"/>
          <w:color w:val="auto"/>
          <w:sz w:val="28"/>
          <w:szCs w:val="28"/>
          <w:lang w:eastAsia="ru-RU"/>
        </w:rPr>
        <w:t>.А</w:t>
      </w:r>
      <w:proofErr w:type="gramEnd"/>
      <w:r w:rsidRPr="006C308E">
        <w:rPr>
          <w:rFonts w:eastAsia="Times New Roman"/>
          <w:color w:val="auto"/>
          <w:sz w:val="28"/>
          <w:szCs w:val="28"/>
          <w:lang w:eastAsia="ru-RU"/>
        </w:rPr>
        <w:t>рсеньево</w:t>
      </w:r>
      <w:proofErr w:type="spellEnd"/>
      <w:r w:rsidRPr="006C308E">
        <w:rPr>
          <w:color w:val="auto"/>
          <w:sz w:val="28"/>
          <w:szCs w:val="28"/>
        </w:rPr>
        <w:t xml:space="preserve"> законодательства Российской Федерации в сфере образования, лицензионных требований при осуществлении образовательной деятельности; </w:t>
      </w:r>
    </w:p>
    <w:p w:rsidR="0007223A" w:rsidRPr="006C308E" w:rsidRDefault="0007223A" w:rsidP="00281226">
      <w:pPr>
        <w:spacing w:after="0" w:line="240" w:lineRule="auto"/>
        <w:ind w:firstLine="709"/>
        <w:jc w:val="both"/>
        <w:rPr>
          <w:sz w:val="28"/>
          <w:szCs w:val="28"/>
        </w:rPr>
      </w:pPr>
      <w:r w:rsidRPr="006C308E">
        <w:rPr>
          <w:sz w:val="28"/>
          <w:szCs w:val="28"/>
        </w:rPr>
        <w:t>- подготовк</w:t>
      </w:r>
      <w:r w:rsidR="006C308E" w:rsidRPr="006C308E">
        <w:rPr>
          <w:sz w:val="28"/>
          <w:szCs w:val="28"/>
        </w:rPr>
        <w:t>у</w:t>
      </w:r>
      <w:r w:rsidRPr="006C308E">
        <w:rPr>
          <w:sz w:val="28"/>
          <w:szCs w:val="28"/>
        </w:rPr>
        <w:t xml:space="preserve"> предложений по принятию мер в случае выявления нарушений законодательства Российской Федерации в сфере образования, лицензионных требований при осуществлении образовательной деятельности.</w:t>
      </w:r>
    </w:p>
    <w:p w:rsidR="00357C36" w:rsidRPr="006C308E" w:rsidRDefault="00357C36" w:rsidP="00357C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308E">
        <w:rPr>
          <w:color w:val="auto"/>
          <w:sz w:val="28"/>
          <w:szCs w:val="28"/>
        </w:rPr>
        <w:t xml:space="preserve">4. В процессе Изучения </w:t>
      </w:r>
      <w:r w:rsidR="00E469FF">
        <w:rPr>
          <w:color w:val="auto"/>
          <w:sz w:val="28"/>
          <w:szCs w:val="28"/>
        </w:rPr>
        <w:t>26</w:t>
      </w:r>
      <w:r w:rsidRPr="006C308E">
        <w:rPr>
          <w:color w:val="auto"/>
          <w:sz w:val="28"/>
          <w:szCs w:val="28"/>
        </w:rPr>
        <w:t xml:space="preserve"> – </w:t>
      </w:r>
      <w:r w:rsidR="00E469FF">
        <w:rPr>
          <w:color w:val="auto"/>
          <w:sz w:val="28"/>
          <w:szCs w:val="28"/>
        </w:rPr>
        <w:t>30</w:t>
      </w:r>
      <w:r w:rsidRPr="006C308E">
        <w:rPr>
          <w:color w:val="auto"/>
          <w:sz w:val="28"/>
          <w:szCs w:val="28"/>
        </w:rPr>
        <w:t xml:space="preserve"> января 2015 г. провести следующие мероприятия, необходимые для достижения задач Изучения: </w:t>
      </w:r>
    </w:p>
    <w:p w:rsidR="00357C36" w:rsidRPr="006C308E" w:rsidRDefault="00357C36" w:rsidP="0071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308E">
        <w:rPr>
          <w:color w:val="auto"/>
          <w:sz w:val="28"/>
          <w:szCs w:val="28"/>
        </w:rPr>
        <w:t xml:space="preserve">- анализ документов и материалов, характеризующих деятельность </w:t>
      </w:r>
      <w:r w:rsidRPr="006C308E">
        <w:rPr>
          <w:rFonts w:eastAsia="Times New Roman"/>
          <w:color w:val="auto"/>
          <w:sz w:val="28"/>
          <w:szCs w:val="28"/>
          <w:lang w:eastAsia="ru-RU"/>
        </w:rPr>
        <w:t xml:space="preserve">МБОУ ООШ </w:t>
      </w:r>
      <w:proofErr w:type="spellStart"/>
      <w:r w:rsidRPr="006C308E">
        <w:rPr>
          <w:rFonts w:eastAsia="Times New Roman"/>
          <w:color w:val="auto"/>
          <w:sz w:val="28"/>
          <w:szCs w:val="28"/>
          <w:lang w:eastAsia="ru-RU"/>
        </w:rPr>
        <w:t>с</w:t>
      </w:r>
      <w:proofErr w:type="gramStart"/>
      <w:r w:rsidRPr="006C308E">
        <w:rPr>
          <w:rFonts w:eastAsia="Times New Roman"/>
          <w:color w:val="auto"/>
          <w:sz w:val="28"/>
          <w:szCs w:val="28"/>
          <w:lang w:eastAsia="ru-RU"/>
        </w:rPr>
        <w:t>.А</w:t>
      </w:r>
      <w:proofErr w:type="gramEnd"/>
      <w:r w:rsidRPr="006C308E">
        <w:rPr>
          <w:rFonts w:eastAsia="Times New Roman"/>
          <w:color w:val="auto"/>
          <w:sz w:val="28"/>
          <w:szCs w:val="28"/>
          <w:lang w:eastAsia="ru-RU"/>
        </w:rPr>
        <w:t>рсеньево</w:t>
      </w:r>
      <w:proofErr w:type="spellEnd"/>
      <w:r w:rsidRPr="006C308E">
        <w:rPr>
          <w:color w:val="auto"/>
          <w:sz w:val="28"/>
          <w:szCs w:val="28"/>
        </w:rPr>
        <w:t xml:space="preserve">; </w:t>
      </w:r>
    </w:p>
    <w:p w:rsidR="00357C36" w:rsidRPr="006C308E" w:rsidRDefault="00357C36" w:rsidP="00714921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6C308E">
        <w:rPr>
          <w:color w:val="auto"/>
          <w:sz w:val="28"/>
          <w:szCs w:val="28"/>
        </w:rPr>
        <w:t xml:space="preserve">- анализ наличия разработанных и утвержденных </w:t>
      </w:r>
      <w:r w:rsidR="00674E85" w:rsidRPr="006C308E">
        <w:rPr>
          <w:rFonts w:eastAsia="Times New Roman"/>
          <w:color w:val="auto"/>
          <w:sz w:val="28"/>
          <w:szCs w:val="28"/>
          <w:lang w:eastAsia="ru-RU"/>
        </w:rPr>
        <w:t xml:space="preserve">МБОУ ООШ </w:t>
      </w:r>
      <w:proofErr w:type="spellStart"/>
      <w:r w:rsidR="00674E85" w:rsidRPr="006C308E">
        <w:rPr>
          <w:rFonts w:eastAsia="Times New Roman"/>
          <w:color w:val="auto"/>
          <w:sz w:val="28"/>
          <w:szCs w:val="28"/>
          <w:lang w:eastAsia="ru-RU"/>
        </w:rPr>
        <w:t>с</w:t>
      </w:r>
      <w:proofErr w:type="gramStart"/>
      <w:r w:rsidR="00674E85" w:rsidRPr="006C308E">
        <w:rPr>
          <w:rFonts w:eastAsia="Times New Roman"/>
          <w:color w:val="auto"/>
          <w:sz w:val="28"/>
          <w:szCs w:val="28"/>
          <w:lang w:eastAsia="ru-RU"/>
        </w:rPr>
        <w:t>.А</w:t>
      </w:r>
      <w:proofErr w:type="gramEnd"/>
      <w:r w:rsidR="00674E85" w:rsidRPr="006C308E">
        <w:rPr>
          <w:rFonts w:eastAsia="Times New Roman"/>
          <w:color w:val="auto"/>
          <w:sz w:val="28"/>
          <w:szCs w:val="28"/>
          <w:lang w:eastAsia="ru-RU"/>
        </w:rPr>
        <w:t>рсеньево</w:t>
      </w:r>
      <w:proofErr w:type="spellEnd"/>
      <w:r w:rsidRPr="006C308E">
        <w:rPr>
          <w:color w:val="auto"/>
          <w:sz w:val="28"/>
          <w:szCs w:val="28"/>
        </w:rPr>
        <w:t>, образовательных программ в соответствии со статьей 12 Федерального закона "Об образовании в Российской Федерации";</w:t>
      </w:r>
      <w:r w:rsidRPr="006C308E">
        <w:rPr>
          <w:color w:val="auto"/>
          <w:sz w:val="23"/>
          <w:szCs w:val="23"/>
        </w:rPr>
        <w:t xml:space="preserve"> </w:t>
      </w:r>
    </w:p>
    <w:p w:rsidR="00357C36" w:rsidRPr="006C308E" w:rsidRDefault="00357C36" w:rsidP="00714921">
      <w:pPr>
        <w:pStyle w:val="Default"/>
        <w:ind w:firstLine="709"/>
        <w:jc w:val="both"/>
        <w:rPr>
          <w:color w:val="auto"/>
        </w:rPr>
      </w:pPr>
    </w:p>
    <w:p w:rsidR="00357C36" w:rsidRPr="006C308E" w:rsidRDefault="00357C36" w:rsidP="00714921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6C308E">
        <w:rPr>
          <w:color w:val="auto"/>
          <w:sz w:val="28"/>
          <w:szCs w:val="28"/>
        </w:rPr>
        <w:lastRenderedPageBreak/>
        <w:t xml:space="preserve">- анализ наличия педагогических работников, имеющих профессиональное образование, обладающих соответствующей квалификацией; </w:t>
      </w:r>
    </w:p>
    <w:p w:rsidR="00357C36" w:rsidRPr="006C308E" w:rsidRDefault="00357C36" w:rsidP="0071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308E">
        <w:rPr>
          <w:color w:val="auto"/>
          <w:sz w:val="28"/>
          <w:szCs w:val="28"/>
        </w:rPr>
        <w:t xml:space="preserve">- анализ соблюдения </w:t>
      </w:r>
      <w:r w:rsidR="00674E85" w:rsidRPr="006C308E">
        <w:rPr>
          <w:rFonts w:eastAsia="Times New Roman"/>
          <w:color w:val="auto"/>
          <w:sz w:val="28"/>
          <w:szCs w:val="28"/>
          <w:lang w:eastAsia="ru-RU"/>
        </w:rPr>
        <w:t xml:space="preserve">МБОУ ООШ </w:t>
      </w:r>
      <w:proofErr w:type="spellStart"/>
      <w:r w:rsidR="00674E85" w:rsidRPr="006C308E">
        <w:rPr>
          <w:rFonts w:eastAsia="Times New Roman"/>
          <w:color w:val="auto"/>
          <w:sz w:val="28"/>
          <w:szCs w:val="28"/>
          <w:lang w:eastAsia="ru-RU"/>
        </w:rPr>
        <w:t>с</w:t>
      </w:r>
      <w:proofErr w:type="gramStart"/>
      <w:r w:rsidR="00674E85" w:rsidRPr="006C308E">
        <w:rPr>
          <w:rFonts w:eastAsia="Times New Roman"/>
          <w:color w:val="auto"/>
          <w:sz w:val="28"/>
          <w:szCs w:val="28"/>
          <w:lang w:eastAsia="ru-RU"/>
        </w:rPr>
        <w:t>.А</w:t>
      </w:r>
      <w:proofErr w:type="gramEnd"/>
      <w:r w:rsidR="00674E85" w:rsidRPr="006C308E">
        <w:rPr>
          <w:rFonts w:eastAsia="Times New Roman"/>
          <w:color w:val="auto"/>
          <w:sz w:val="28"/>
          <w:szCs w:val="28"/>
          <w:lang w:eastAsia="ru-RU"/>
        </w:rPr>
        <w:t>рсеньево</w:t>
      </w:r>
      <w:proofErr w:type="spellEnd"/>
      <w:r w:rsidRPr="006C308E">
        <w:rPr>
          <w:color w:val="auto"/>
          <w:sz w:val="28"/>
          <w:szCs w:val="28"/>
        </w:rPr>
        <w:t xml:space="preserve"> законодательства Российской Федерации в сфере образования при осуществлении образовательного процесса; </w:t>
      </w:r>
    </w:p>
    <w:p w:rsidR="0007223A" w:rsidRPr="006C308E" w:rsidRDefault="00357C36" w:rsidP="0071492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sz w:val="28"/>
          <w:szCs w:val="28"/>
        </w:rPr>
        <w:t xml:space="preserve">- анализ наличия и достоверности информации, размещенной </w:t>
      </w:r>
      <w:r w:rsidR="00674E85" w:rsidRPr="006C308E">
        <w:rPr>
          <w:rFonts w:eastAsia="Times New Roman"/>
          <w:sz w:val="28"/>
          <w:szCs w:val="28"/>
          <w:lang w:eastAsia="ru-RU"/>
        </w:rPr>
        <w:t xml:space="preserve">МБОУ ООШ </w:t>
      </w:r>
      <w:r w:rsidR="00384A51" w:rsidRPr="006C308E">
        <w:rPr>
          <w:rFonts w:eastAsia="Times New Roman"/>
          <w:sz w:val="28"/>
          <w:szCs w:val="28"/>
          <w:lang w:eastAsia="ru-RU"/>
        </w:rPr>
        <w:t>с. Арсеньево</w:t>
      </w:r>
      <w:r w:rsidR="00674E85" w:rsidRPr="006C308E">
        <w:rPr>
          <w:sz w:val="28"/>
          <w:szCs w:val="28"/>
        </w:rPr>
        <w:t xml:space="preserve"> </w:t>
      </w:r>
      <w:r w:rsidRPr="006C308E">
        <w:rPr>
          <w:sz w:val="28"/>
          <w:szCs w:val="28"/>
        </w:rPr>
        <w:t>на её официальном сайте в сети "Интернет</w:t>
      </w:r>
      <w:r w:rsidR="00674E85" w:rsidRPr="006C308E">
        <w:rPr>
          <w:sz w:val="28"/>
          <w:szCs w:val="28"/>
        </w:rPr>
        <w:t>"</w:t>
      </w:r>
      <w:r w:rsidRPr="006C308E">
        <w:rPr>
          <w:sz w:val="28"/>
          <w:szCs w:val="28"/>
        </w:rPr>
        <w:t>.</w:t>
      </w:r>
    </w:p>
    <w:p w:rsidR="00281226" w:rsidRPr="006C308E" w:rsidRDefault="00281226" w:rsidP="002E77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308E">
        <w:rPr>
          <w:color w:val="auto"/>
          <w:sz w:val="28"/>
          <w:szCs w:val="28"/>
        </w:rPr>
        <w:t xml:space="preserve">5. </w:t>
      </w:r>
      <w:r w:rsidR="00714921" w:rsidRPr="006C308E">
        <w:rPr>
          <w:color w:val="auto"/>
          <w:sz w:val="28"/>
          <w:szCs w:val="28"/>
        </w:rPr>
        <w:t xml:space="preserve">Администрации  </w:t>
      </w:r>
      <w:r w:rsidR="00714921" w:rsidRPr="006C308E">
        <w:rPr>
          <w:rFonts w:eastAsia="Times New Roman"/>
          <w:color w:val="auto"/>
          <w:sz w:val="28"/>
          <w:szCs w:val="28"/>
          <w:lang w:eastAsia="ru-RU"/>
        </w:rPr>
        <w:t xml:space="preserve">МБОУ ООШ </w:t>
      </w:r>
      <w:r w:rsidR="00384A51" w:rsidRPr="006C308E">
        <w:rPr>
          <w:rFonts w:eastAsia="Times New Roman"/>
          <w:color w:val="auto"/>
          <w:sz w:val="28"/>
          <w:szCs w:val="28"/>
          <w:lang w:eastAsia="ru-RU"/>
        </w:rPr>
        <w:t>с. Арсеньево</w:t>
      </w:r>
      <w:r w:rsidR="00714921" w:rsidRPr="006C308E">
        <w:rPr>
          <w:color w:val="auto"/>
          <w:sz w:val="28"/>
          <w:szCs w:val="28"/>
        </w:rPr>
        <w:t xml:space="preserve"> д</w:t>
      </w:r>
      <w:r w:rsidRPr="006C308E">
        <w:rPr>
          <w:color w:val="auto"/>
          <w:sz w:val="28"/>
          <w:szCs w:val="28"/>
        </w:rPr>
        <w:t>ля достижения задач Изучения представить</w:t>
      </w:r>
      <w:r w:rsidR="00A71F82" w:rsidRPr="006C308E">
        <w:rPr>
          <w:color w:val="auto"/>
          <w:sz w:val="28"/>
          <w:szCs w:val="28"/>
        </w:rPr>
        <w:t xml:space="preserve"> документы и материалы, </w:t>
      </w:r>
      <w:proofErr w:type="gramStart"/>
      <w:r w:rsidR="00A71F82" w:rsidRPr="006C308E">
        <w:rPr>
          <w:color w:val="auto"/>
          <w:sz w:val="28"/>
          <w:szCs w:val="28"/>
        </w:rPr>
        <w:t>согласно</w:t>
      </w:r>
      <w:proofErr w:type="gramEnd"/>
      <w:r w:rsidR="00A71F82" w:rsidRPr="006C308E">
        <w:rPr>
          <w:color w:val="auto"/>
          <w:sz w:val="28"/>
          <w:szCs w:val="28"/>
        </w:rPr>
        <w:t xml:space="preserve"> прилагаемого списка</w:t>
      </w:r>
      <w:r w:rsidR="00714921" w:rsidRPr="006C308E">
        <w:rPr>
          <w:color w:val="auto"/>
          <w:sz w:val="28"/>
          <w:szCs w:val="28"/>
        </w:rPr>
        <w:t>.</w:t>
      </w:r>
    </w:p>
    <w:p w:rsidR="00B036CB" w:rsidRPr="006C308E" w:rsidRDefault="009158A4" w:rsidP="009158A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 xml:space="preserve">     </w:t>
      </w:r>
      <w:r w:rsidRPr="006C308E">
        <w:rPr>
          <w:rFonts w:eastAsia="Times New Roman"/>
          <w:sz w:val="28"/>
          <w:szCs w:val="28"/>
          <w:lang w:eastAsia="ru-RU"/>
        </w:rPr>
        <w:tab/>
        <w:t xml:space="preserve">6. </w:t>
      </w:r>
      <w:r w:rsidR="00B036CB" w:rsidRPr="006C308E">
        <w:rPr>
          <w:rFonts w:eastAsia="Times New Roman"/>
          <w:sz w:val="28"/>
          <w:szCs w:val="28"/>
          <w:lang w:eastAsia="ru-RU"/>
        </w:rPr>
        <w:t xml:space="preserve">Специалистам управления образования провести анализ документов и материалов по направлениям деятельности и в срок до </w:t>
      </w:r>
      <w:r w:rsidR="00E469FF">
        <w:rPr>
          <w:rFonts w:eastAsia="Times New Roman"/>
          <w:sz w:val="28"/>
          <w:szCs w:val="28"/>
          <w:lang w:eastAsia="ru-RU"/>
        </w:rPr>
        <w:t>05</w:t>
      </w:r>
      <w:r w:rsidR="00B036CB" w:rsidRPr="006C308E">
        <w:rPr>
          <w:rFonts w:eastAsia="Times New Roman"/>
          <w:sz w:val="28"/>
          <w:szCs w:val="28"/>
          <w:lang w:eastAsia="ru-RU"/>
        </w:rPr>
        <w:t>.0</w:t>
      </w:r>
      <w:r w:rsidR="00E469FF">
        <w:rPr>
          <w:rFonts w:eastAsia="Times New Roman"/>
          <w:sz w:val="28"/>
          <w:szCs w:val="28"/>
          <w:lang w:eastAsia="ru-RU"/>
        </w:rPr>
        <w:t>2</w:t>
      </w:r>
      <w:r w:rsidR="00B036CB" w:rsidRPr="006C308E">
        <w:rPr>
          <w:rFonts w:eastAsia="Times New Roman"/>
          <w:sz w:val="28"/>
          <w:szCs w:val="28"/>
          <w:lang w:eastAsia="ru-RU"/>
        </w:rPr>
        <w:t xml:space="preserve">.2016 предоставить </w:t>
      </w:r>
      <w:proofErr w:type="gramStart"/>
      <w:r w:rsidR="00B036CB" w:rsidRPr="006C308E">
        <w:rPr>
          <w:rFonts w:eastAsia="Times New Roman"/>
          <w:sz w:val="28"/>
          <w:szCs w:val="28"/>
          <w:lang w:eastAsia="ru-RU"/>
        </w:rPr>
        <w:t>ответственному</w:t>
      </w:r>
      <w:proofErr w:type="gramEnd"/>
      <w:r w:rsidR="00B036CB" w:rsidRPr="006C308E">
        <w:rPr>
          <w:rFonts w:eastAsia="Times New Roman"/>
          <w:sz w:val="28"/>
          <w:szCs w:val="28"/>
          <w:lang w:eastAsia="ru-RU"/>
        </w:rPr>
        <w:t xml:space="preserve"> за Изучение информацию, содержащую выводы о и рекомендации </w:t>
      </w:r>
      <w:r w:rsidR="006C308E" w:rsidRPr="006C308E">
        <w:rPr>
          <w:rFonts w:eastAsia="Times New Roman"/>
          <w:sz w:val="28"/>
          <w:szCs w:val="28"/>
          <w:lang w:eastAsia="ru-RU"/>
        </w:rPr>
        <w:t xml:space="preserve">об устранении </w:t>
      </w:r>
      <w:r w:rsidR="00B036CB" w:rsidRPr="006C308E">
        <w:rPr>
          <w:rFonts w:eastAsia="Times New Roman"/>
          <w:sz w:val="28"/>
          <w:szCs w:val="28"/>
          <w:lang w:eastAsia="ru-RU"/>
        </w:rPr>
        <w:t>нарушений законодательства Российской Федерации в сфере образования</w:t>
      </w:r>
      <w:r w:rsidR="006C308E" w:rsidRPr="006C308E">
        <w:rPr>
          <w:rFonts w:eastAsia="Times New Roman"/>
          <w:sz w:val="28"/>
          <w:szCs w:val="28"/>
          <w:lang w:eastAsia="ru-RU"/>
        </w:rPr>
        <w:t xml:space="preserve"> (в случае выявления)</w:t>
      </w:r>
      <w:r w:rsidR="00B036CB" w:rsidRPr="006C308E">
        <w:rPr>
          <w:rFonts w:eastAsia="Times New Roman"/>
          <w:sz w:val="28"/>
          <w:szCs w:val="28"/>
          <w:lang w:eastAsia="ru-RU"/>
        </w:rPr>
        <w:t>.</w:t>
      </w:r>
    </w:p>
    <w:p w:rsidR="009158A4" w:rsidRPr="006C308E" w:rsidRDefault="00B036CB" w:rsidP="00B036C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 xml:space="preserve">7. </w:t>
      </w:r>
      <w:r w:rsidR="00384A51" w:rsidRPr="006C308E">
        <w:rPr>
          <w:rFonts w:eastAsia="Times New Roman"/>
          <w:sz w:val="28"/>
          <w:szCs w:val="28"/>
          <w:lang w:eastAsia="ru-RU"/>
        </w:rPr>
        <w:t xml:space="preserve">Ответственному за </w:t>
      </w:r>
      <w:r w:rsidR="006C308E" w:rsidRPr="006C308E">
        <w:rPr>
          <w:rFonts w:eastAsia="Times New Roman"/>
          <w:sz w:val="28"/>
          <w:szCs w:val="28"/>
          <w:lang w:eastAsia="ru-RU"/>
        </w:rPr>
        <w:t xml:space="preserve">Изучение - </w:t>
      </w:r>
      <w:r w:rsidR="00384A51" w:rsidRPr="006C308E">
        <w:rPr>
          <w:rFonts w:eastAsia="Times New Roman"/>
          <w:sz w:val="28"/>
          <w:szCs w:val="28"/>
          <w:lang w:eastAsia="ru-RU"/>
        </w:rPr>
        <w:t>заместител</w:t>
      </w:r>
      <w:r w:rsidR="006C308E" w:rsidRPr="006C308E">
        <w:rPr>
          <w:rFonts w:eastAsia="Times New Roman"/>
          <w:sz w:val="28"/>
          <w:szCs w:val="28"/>
          <w:lang w:eastAsia="ru-RU"/>
        </w:rPr>
        <w:t>ю</w:t>
      </w:r>
      <w:r w:rsidR="00384A51" w:rsidRPr="006C308E">
        <w:rPr>
          <w:rFonts w:eastAsia="Times New Roman"/>
          <w:sz w:val="28"/>
          <w:szCs w:val="28"/>
          <w:lang w:eastAsia="ru-RU"/>
        </w:rPr>
        <w:t xml:space="preserve"> начальника управления образования </w:t>
      </w:r>
      <w:proofErr w:type="spellStart"/>
      <w:r w:rsidR="00384A51" w:rsidRPr="006C308E">
        <w:rPr>
          <w:rFonts w:eastAsia="Times New Roman"/>
          <w:sz w:val="28"/>
          <w:szCs w:val="28"/>
          <w:lang w:eastAsia="ru-RU"/>
        </w:rPr>
        <w:t>Бортников</w:t>
      </w:r>
      <w:r w:rsidR="006C308E" w:rsidRPr="006C308E">
        <w:rPr>
          <w:rFonts w:eastAsia="Times New Roman"/>
          <w:sz w:val="28"/>
          <w:szCs w:val="28"/>
          <w:lang w:eastAsia="ru-RU"/>
        </w:rPr>
        <w:t>ой</w:t>
      </w:r>
      <w:proofErr w:type="spellEnd"/>
      <w:r w:rsidR="00384A51" w:rsidRPr="006C308E">
        <w:rPr>
          <w:rFonts w:eastAsia="Times New Roman"/>
          <w:sz w:val="28"/>
          <w:szCs w:val="28"/>
          <w:lang w:eastAsia="ru-RU"/>
        </w:rPr>
        <w:t xml:space="preserve"> Н.В. </w:t>
      </w:r>
      <w:r w:rsidR="009158A4" w:rsidRPr="006C308E">
        <w:rPr>
          <w:rFonts w:eastAsia="Times New Roman"/>
          <w:sz w:val="28"/>
          <w:szCs w:val="28"/>
          <w:lang w:eastAsia="ru-RU"/>
        </w:rPr>
        <w:t xml:space="preserve">в срок до  </w:t>
      </w:r>
      <w:r w:rsidR="00E469FF">
        <w:rPr>
          <w:rFonts w:eastAsia="Times New Roman"/>
          <w:sz w:val="28"/>
          <w:szCs w:val="28"/>
          <w:lang w:eastAsia="ru-RU"/>
        </w:rPr>
        <w:t>12</w:t>
      </w:r>
      <w:r w:rsidR="009158A4" w:rsidRPr="006C308E">
        <w:rPr>
          <w:rFonts w:eastAsia="Times New Roman"/>
          <w:sz w:val="28"/>
          <w:szCs w:val="28"/>
          <w:lang w:eastAsia="ru-RU"/>
        </w:rPr>
        <w:t>.</w:t>
      </w:r>
      <w:r w:rsidR="00384A51" w:rsidRPr="006C308E">
        <w:rPr>
          <w:rFonts w:eastAsia="Times New Roman"/>
          <w:sz w:val="28"/>
          <w:szCs w:val="28"/>
          <w:lang w:eastAsia="ru-RU"/>
        </w:rPr>
        <w:t>02</w:t>
      </w:r>
      <w:r w:rsidR="009158A4" w:rsidRPr="006C308E">
        <w:rPr>
          <w:rFonts w:eastAsia="Times New Roman"/>
          <w:sz w:val="28"/>
          <w:szCs w:val="28"/>
          <w:lang w:eastAsia="ru-RU"/>
        </w:rPr>
        <w:t>.201</w:t>
      </w:r>
      <w:r w:rsidR="00384A51" w:rsidRPr="006C308E">
        <w:rPr>
          <w:rFonts w:eastAsia="Times New Roman"/>
          <w:sz w:val="28"/>
          <w:szCs w:val="28"/>
          <w:lang w:eastAsia="ru-RU"/>
        </w:rPr>
        <w:t>6</w:t>
      </w:r>
      <w:r w:rsidR="000148C1" w:rsidRPr="006C308E">
        <w:rPr>
          <w:rFonts w:eastAsia="Times New Roman"/>
          <w:sz w:val="28"/>
          <w:szCs w:val="28"/>
          <w:lang w:eastAsia="ru-RU"/>
        </w:rPr>
        <w:t xml:space="preserve"> г.</w:t>
      </w:r>
      <w:r w:rsidR="009158A4" w:rsidRPr="006C308E">
        <w:rPr>
          <w:rFonts w:eastAsia="Times New Roman"/>
          <w:sz w:val="28"/>
          <w:szCs w:val="28"/>
          <w:lang w:eastAsia="ru-RU"/>
        </w:rPr>
        <w:t xml:space="preserve"> подготовить </w:t>
      </w:r>
      <w:r w:rsidR="006C308E" w:rsidRPr="006C308E">
        <w:rPr>
          <w:rFonts w:eastAsia="Times New Roman"/>
          <w:sz w:val="28"/>
          <w:szCs w:val="28"/>
          <w:lang w:eastAsia="ru-RU"/>
        </w:rPr>
        <w:t xml:space="preserve">сводную </w:t>
      </w:r>
      <w:r w:rsidR="00384A51" w:rsidRPr="006C308E">
        <w:rPr>
          <w:rFonts w:eastAsia="Times New Roman"/>
          <w:sz w:val="28"/>
          <w:szCs w:val="28"/>
          <w:lang w:eastAsia="ru-RU"/>
        </w:rPr>
        <w:t>информацию по итогам Изучения</w:t>
      </w:r>
      <w:r w:rsidR="00CA462E" w:rsidRPr="006C308E">
        <w:rPr>
          <w:rFonts w:eastAsia="Times New Roman"/>
          <w:sz w:val="28"/>
          <w:szCs w:val="28"/>
          <w:lang w:eastAsia="ru-RU"/>
        </w:rPr>
        <w:t xml:space="preserve"> с рекомендациями и предложениями по принятию мер в случае выявления нарушений законодательства Российской Федерации в сфере образования</w:t>
      </w:r>
      <w:r w:rsidR="009158A4" w:rsidRPr="006C308E">
        <w:rPr>
          <w:rFonts w:eastAsia="Times New Roman"/>
          <w:sz w:val="28"/>
          <w:szCs w:val="28"/>
          <w:lang w:eastAsia="ru-RU"/>
        </w:rPr>
        <w:t>.</w:t>
      </w:r>
    </w:p>
    <w:p w:rsidR="009158A4" w:rsidRPr="006C308E" w:rsidRDefault="00B036CB" w:rsidP="00424AC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>8</w:t>
      </w:r>
      <w:r w:rsidR="00DC3B0B" w:rsidRPr="006C308E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9158A4" w:rsidRPr="006C308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9158A4" w:rsidRPr="006C308E">
        <w:rPr>
          <w:rFonts w:eastAsia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9158A4" w:rsidRPr="006C308E" w:rsidRDefault="009158A4" w:rsidP="009158A4">
      <w:pPr>
        <w:spacing w:after="0" w:line="240" w:lineRule="auto"/>
        <w:ind w:left="300"/>
        <w:jc w:val="both"/>
        <w:rPr>
          <w:rFonts w:eastAsia="Times New Roman"/>
          <w:sz w:val="28"/>
          <w:szCs w:val="28"/>
          <w:lang w:eastAsia="ru-RU"/>
        </w:rPr>
      </w:pPr>
    </w:p>
    <w:p w:rsidR="009158A4" w:rsidRPr="006C308E" w:rsidRDefault="009158A4" w:rsidP="009158A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71433" w:rsidRPr="006C308E" w:rsidRDefault="009158A4" w:rsidP="005B7DF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 xml:space="preserve">Начальник управления  </w:t>
      </w:r>
    </w:p>
    <w:p w:rsidR="005B7DF9" w:rsidRPr="006C308E" w:rsidRDefault="00571433" w:rsidP="005B7DF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>образования</w:t>
      </w:r>
      <w:r w:rsidR="009158A4" w:rsidRPr="006C308E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</w:t>
      </w:r>
      <w:r w:rsidRPr="006C308E">
        <w:rPr>
          <w:rFonts w:eastAsia="Times New Roman"/>
          <w:sz w:val="28"/>
          <w:szCs w:val="28"/>
          <w:lang w:eastAsia="ru-RU"/>
        </w:rPr>
        <w:t xml:space="preserve">               </w:t>
      </w:r>
      <w:r w:rsidR="009158A4" w:rsidRPr="006C308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158A4" w:rsidRPr="006C308E">
        <w:rPr>
          <w:rFonts w:eastAsia="Times New Roman"/>
          <w:sz w:val="28"/>
          <w:szCs w:val="28"/>
          <w:lang w:eastAsia="ru-RU"/>
        </w:rPr>
        <w:t>О.В.Кудрешова</w:t>
      </w:r>
      <w:proofErr w:type="spellEnd"/>
    </w:p>
    <w:p w:rsidR="005B7DF9" w:rsidRPr="006C308E" w:rsidRDefault="005B7DF9" w:rsidP="005B7DF9">
      <w:pPr>
        <w:spacing w:after="0" w:line="240" w:lineRule="auto"/>
        <w:ind w:firstLine="4820"/>
        <w:jc w:val="both"/>
        <w:rPr>
          <w:rFonts w:eastAsia="Times New Roman"/>
          <w:lang w:eastAsia="ru-RU"/>
        </w:rPr>
      </w:pPr>
    </w:p>
    <w:p w:rsidR="00424AC4" w:rsidRPr="006C308E" w:rsidRDefault="00424AC4" w:rsidP="005B7DF9">
      <w:pPr>
        <w:spacing w:after="0" w:line="240" w:lineRule="auto"/>
        <w:ind w:firstLine="4820"/>
        <w:jc w:val="both"/>
        <w:rPr>
          <w:rFonts w:eastAsia="Times New Roman"/>
          <w:lang w:eastAsia="ru-RU"/>
        </w:rPr>
      </w:pPr>
    </w:p>
    <w:p w:rsidR="007458A2" w:rsidRPr="006C308E" w:rsidRDefault="007458A2" w:rsidP="005B7DF9">
      <w:pPr>
        <w:spacing w:after="0" w:line="240" w:lineRule="auto"/>
        <w:ind w:firstLine="4820"/>
        <w:jc w:val="both"/>
        <w:rPr>
          <w:rFonts w:eastAsia="Times New Roman"/>
          <w:lang w:eastAsia="ru-RU"/>
        </w:rPr>
      </w:pPr>
    </w:p>
    <w:p w:rsidR="003D6F84" w:rsidRPr="006C308E" w:rsidRDefault="003D6F84" w:rsidP="005B7DF9">
      <w:pPr>
        <w:spacing w:after="0" w:line="240" w:lineRule="auto"/>
        <w:ind w:firstLine="4820"/>
        <w:jc w:val="both"/>
        <w:rPr>
          <w:rFonts w:eastAsia="Times New Roman"/>
          <w:sz w:val="28"/>
          <w:szCs w:val="28"/>
          <w:lang w:eastAsia="ru-RU"/>
        </w:rPr>
      </w:pPr>
    </w:p>
    <w:p w:rsidR="00C332FE" w:rsidRPr="006C308E" w:rsidRDefault="00C332FE" w:rsidP="005B7DF9">
      <w:pPr>
        <w:spacing w:after="0" w:line="240" w:lineRule="auto"/>
        <w:ind w:firstLine="4820"/>
        <w:jc w:val="both"/>
        <w:rPr>
          <w:rFonts w:eastAsia="Times New Roman"/>
          <w:sz w:val="28"/>
          <w:szCs w:val="28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EC3051" w:rsidRPr="006C308E" w:rsidRDefault="00EC3051" w:rsidP="005B7DF9">
      <w:pPr>
        <w:spacing w:after="0" w:line="240" w:lineRule="auto"/>
        <w:ind w:firstLine="4820"/>
        <w:rPr>
          <w:rFonts w:eastAsia="Times New Roman"/>
          <w:lang w:eastAsia="ru-RU"/>
        </w:rPr>
      </w:pPr>
    </w:p>
    <w:p w:rsidR="00621949" w:rsidRPr="006C308E" w:rsidRDefault="00621949" w:rsidP="005B7DF9">
      <w:pPr>
        <w:spacing w:after="0" w:line="240" w:lineRule="auto"/>
        <w:ind w:firstLine="4820"/>
        <w:rPr>
          <w:rFonts w:eastAsia="Times New Roman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1949" w:rsidRPr="006C308E" w:rsidRDefault="00621949" w:rsidP="005B7DF9">
      <w:pPr>
        <w:spacing w:after="0" w:line="240" w:lineRule="exact"/>
        <w:ind w:firstLine="4820"/>
        <w:rPr>
          <w:rFonts w:eastAsia="Times New Roman"/>
          <w:sz w:val="28"/>
          <w:szCs w:val="28"/>
          <w:lang w:eastAsia="ru-RU"/>
        </w:rPr>
      </w:pPr>
      <w:r w:rsidRPr="006C308E">
        <w:rPr>
          <w:rFonts w:eastAsia="Times New Roman"/>
          <w:sz w:val="28"/>
          <w:szCs w:val="28"/>
          <w:lang w:eastAsia="ru-RU"/>
        </w:rPr>
        <w:t>к приказу управления образования</w:t>
      </w:r>
    </w:p>
    <w:p w:rsidR="00281226" w:rsidRPr="006C308E" w:rsidRDefault="00740D03" w:rsidP="00740D03">
      <w:pPr>
        <w:ind w:left="4820"/>
      </w:pPr>
      <w:r w:rsidRPr="006C308E">
        <w:rPr>
          <w:rFonts w:eastAsia="Times New Roman"/>
          <w:sz w:val="28"/>
          <w:szCs w:val="28"/>
          <w:lang w:eastAsia="ru-RU"/>
        </w:rPr>
        <w:t>от «</w:t>
      </w:r>
      <w:r w:rsidR="003064CF" w:rsidRPr="006C308E">
        <w:rPr>
          <w:rFonts w:eastAsia="Times New Roman"/>
          <w:sz w:val="28"/>
          <w:szCs w:val="28"/>
          <w:lang w:eastAsia="ru-RU"/>
        </w:rPr>
        <w:t xml:space="preserve">    </w:t>
      </w:r>
      <w:r w:rsidRPr="006C308E">
        <w:rPr>
          <w:rFonts w:eastAsia="Times New Roman"/>
          <w:sz w:val="28"/>
          <w:szCs w:val="28"/>
          <w:lang w:eastAsia="ru-RU"/>
        </w:rPr>
        <w:t xml:space="preserve">» </w:t>
      </w:r>
      <w:r w:rsidR="003064CF" w:rsidRPr="006C308E">
        <w:rPr>
          <w:rFonts w:eastAsia="Times New Roman"/>
          <w:sz w:val="28"/>
          <w:szCs w:val="28"/>
          <w:lang w:eastAsia="ru-RU"/>
        </w:rPr>
        <w:t xml:space="preserve">                </w:t>
      </w:r>
      <w:r w:rsidRPr="006C308E">
        <w:rPr>
          <w:rFonts w:eastAsia="Times New Roman"/>
          <w:sz w:val="28"/>
          <w:szCs w:val="28"/>
          <w:lang w:eastAsia="ru-RU"/>
        </w:rPr>
        <w:t xml:space="preserve"> </w:t>
      </w:r>
      <w:r w:rsidR="003064CF" w:rsidRPr="006C308E">
        <w:rPr>
          <w:rFonts w:eastAsia="Times New Roman"/>
          <w:sz w:val="28"/>
          <w:szCs w:val="28"/>
          <w:lang w:eastAsia="ru-RU"/>
        </w:rPr>
        <w:t xml:space="preserve">   </w:t>
      </w:r>
      <w:r w:rsidRPr="006C308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6C308E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6C308E">
        <w:rPr>
          <w:rFonts w:eastAsia="Times New Roman"/>
          <w:sz w:val="28"/>
          <w:szCs w:val="28"/>
          <w:lang w:eastAsia="ru-RU"/>
        </w:rPr>
        <w:t xml:space="preserve">. № </w:t>
      </w:r>
    </w:p>
    <w:p w:rsidR="00621949" w:rsidRPr="006C308E" w:rsidRDefault="00621949" w:rsidP="00621949">
      <w:pPr>
        <w:spacing w:after="0" w:line="240" w:lineRule="auto"/>
        <w:ind w:left="360"/>
        <w:jc w:val="center"/>
        <w:rPr>
          <w:sz w:val="26"/>
          <w:szCs w:val="26"/>
        </w:rPr>
      </w:pPr>
      <w:r w:rsidRPr="006C308E">
        <w:rPr>
          <w:sz w:val="26"/>
          <w:szCs w:val="26"/>
        </w:rPr>
        <w:t xml:space="preserve">Документы, необходимые для </w:t>
      </w:r>
      <w:r w:rsidR="00DF3EA9" w:rsidRPr="006C308E">
        <w:rPr>
          <w:sz w:val="26"/>
          <w:szCs w:val="26"/>
        </w:rPr>
        <w:t>И</w:t>
      </w:r>
      <w:r w:rsidRPr="006C308E">
        <w:rPr>
          <w:sz w:val="26"/>
          <w:szCs w:val="26"/>
        </w:rPr>
        <w:t xml:space="preserve">зучения </w:t>
      </w:r>
    </w:p>
    <w:tbl>
      <w:tblPr>
        <w:tblStyle w:val="a3"/>
        <w:tblpPr w:leftFromText="180" w:rightFromText="180" w:vertAnchor="text" w:horzAnchor="margin" w:tblpY="3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8930"/>
      </w:tblGrid>
      <w:tr w:rsidR="006C308E" w:rsidRPr="00E469FF" w:rsidTr="00F02E23">
        <w:tc>
          <w:tcPr>
            <w:tcW w:w="296" w:type="dxa"/>
          </w:tcPr>
          <w:p w:rsidR="005F4A65" w:rsidRPr="00E469FF" w:rsidRDefault="005F4A65" w:rsidP="005F4A65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5F4A65" w:rsidRPr="00E469FF" w:rsidRDefault="00A171E9" w:rsidP="00665990">
            <w:pPr>
              <w:pStyle w:val="Default"/>
              <w:jc w:val="both"/>
              <w:rPr>
                <w:color w:val="auto"/>
                <w:sz w:val="24"/>
                <w:szCs w:val="24"/>
              </w:rPr>
            </w:pPr>
            <w:r w:rsidRPr="00E469FF">
              <w:rPr>
                <w:color w:val="auto"/>
                <w:sz w:val="24"/>
                <w:szCs w:val="24"/>
              </w:rPr>
              <w:t>У</w:t>
            </w:r>
            <w:r w:rsidR="005F4A65" w:rsidRPr="00E469FF">
              <w:rPr>
                <w:color w:val="auto"/>
                <w:sz w:val="24"/>
                <w:szCs w:val="24"/>
              </w:rPr>
              <w:t>ста</w:t>
            </w:r>
            <w:r w:rsidR="00FB25F8" w:rsidRPr="00E469FF">
              <w:rPr>
                <w:color w:val="auto"/>
                <w:sz w:val="24"/>
                <w:szCs w:val="24"/>
              </w:rPr>
              <w:t>в с изменениями и дополнениями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Лицензия с приложением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Свидетельства о внесении записи в Единый государственный реестр юридических лиц (ЕГРЮЛ),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proofErr w:type="gramStart"/>
            <w:r w:rsidRPr="00E469FF">
              <w:rPr>
                <w:sz w:val="24"/>
                <w:szCs w:val="24"/>
              </w:rPr>
              <w:t>Свидетельства о постановке на учёт российской организации в налоговом органе по месту её нахождения)</w:t>
            </w:r>
            <w:proofErr w:type="gramEnd"/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Документы, подтверждающие право лицензиата на владение, пользование и (или) распоряжение необходимой учебно-материальной базой (каждым отдельно стоящим зданием, строением, сооружением и т.п.) и земельным участком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Акты готовности к новому учебному году (за последние три года)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 xml:space="preserve">Заключение </w:t>
            </w:r>
            <w:proofErr w:type="spellStart"/>
            <w:r w:rsidRPr="00E469FF">
              <w:rPr>
                <w:bCs/>
                <w:sz w:val="24"/>
                <w:szCs w:val="24"/>
              </w:rPr>
              <w:t>Госпожнадзора</w:t>
            </w:r>
            <w:proofErr w:type="spellEnd"/>
            <w:r w:rsidRPr="00E469FF">
              <w:rPr>
                <w:bCs/>
                <w:sz w:val="24"/>
                <w:szCs w:val="24"/>
              </w:rPr>
              <w:t xml:space="preserve"> (акт последней проверки); 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 xml:space="preserve">заключение </w:t>
            </w:r>
            <w:proofErr w:type="spellStart"/>
            <w:r w:rsidRPr="00E469FF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E469FF">
              <w:rPr>
                <w:bCs/>
                <w:sz w:val="24"/>
                <w:szCs w:val="24"/>
              </w:rPr>
              <w:t xml:space="preserve"> (акт последней проверки)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pStyle w:val="Default"/>
              <w:jc w:val="both"/>
              <w:rPr>
                <w:color w:val="auto"/>
                <w:sz w:val="24"/>
                <w:szCs w:val="24"/>
              </w:rPr>
            </w:pPr>
            <w:r w:rsidRPr="00E469FF">
              <w:rPr>
                <w:color w:val="auto"/>
                <w:sz w:val="24"/>
                <w:szCs w:val="24"/>
              </w:rPr>
              <w:t>Программа развития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Локальные акты, регламентирующие: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 п</w:t>
            </w:r>
            <w:r w:rsidRPr="00E469FF">
              <w:rPr>
                <w:rFonts w:eastAsia="+mn-ea"/>
                <w:sz w:val="24"/>
                <w:szCs w:val="24"/>
              </w:rPr>
              <w:t xml:space="preserve">орядок посещения </w:t>
            </w:r>
            <w:proofErr w:type="gramStart"/>
            <w:r w:rsidRPr="00E469FF">
              <w:rPr>
                <w:rFonts w:eastAsia="+mn-ea"/>
                <w:sz w:val="24"/>
                <w:szCs w:val="24"/>
              </w:rPr>
              <w:t>обучающимися</w:t>
            </w:r>
            <w:proofErr w:type="gramEnd"/>
            <w:r w:rsidRPr="00E469FF">
              <w:rPr>
                <w:rFonts w:eastAsia="+mn-ea"/>
                <w:sz w:val="24"/>
                <w:szCs w:val="24"/>
              </w:rPr>
              <w:t xml:space="preserve"> по своему выбору мероприятий, которые проводятся в организации, осуществляющей образовательную деятельность, и не предусмотрены учебным планом;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правила внутреннего распорядка </w:t>
            </w:r>
            <w:proofErr w:type="gramStart"/>
            <w:r w:rsidRPr="00E469FF">
              <w:rPr>
                <w:rFonts w:eastAsia="+mn-ea"/>
                <w:sz w:val="24"/>
                <w:szCs w:val="24"/>
              </w:rPr>
              <w:t>обучающихся</w:t>
            </w:r>
            <w:proofErr w:type="gramEnd"/>
            <w:r w:rsidRPr="00E469FF">
              <w:rPr>
                <w:rFonts w:eastAsia="+mn-ea"/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порядок организации образовательного процесса по образовательным программам по </w:t>
            </w:r>
            <w:proofErr w:type="gramStart"/>
            <w:r w:rsidRPr="00E469FF">
              <w:rPr>
                <w:rFonts w:eastAsia="+mn-ea"/>
                <w:sz w:val="24"/>
                <w:szCs w:val="24"/>
              </w:rPr>
              <w:t>индивидуальному</w:t>
            </w:r>
            <w:proofErr w:type="gramEnd"/>
            <w:r w:rsidRPr="00E469FF">
              <w:rPr>
                <w:rFonts w:eastAsia="+mn-ea"/>
                <w:sz w:val="24"/>
                <w:szCs w:val="24"/>
              </w:rPr>
              <w:t xml:space="preserve"> учебному;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порядок организации образовательного процесса по образовательным программам по </w:t>
            </w:r>
            <w:proofErr w:type="gramStart"/>
            <w:r w:rsidRPr="00E469FF">
              <w:rPr>
                <w:rFonts w:eastAsia="+mn-ea"/>
                <w:sz w:val="24"/>
                <w:szCs w:val="24"/>
              </w:rPr>
              <w:t>индивидуальному</w:t>
            </w:r>
            <w:proofErr w:type="gramEnd"/>
            <w:r w:rsidRPr="00E469FF">
              <w:rPr>
                <w:rFonts w:eastAsia="+mn-ea"/>
                <w:sz w:val="24"/>
                <w:szCs w:val="24"/>
              </w:rPr>
              <w:t xml:space="preserve"> учебному;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пользование педагогическими работниками библиотеками и 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исследовательской деятельности;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соотношение учебной (преподавательской) и другой педагогической работы в пределах рабочей недели или учебного года;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определяющие язык, языки образования; определяющие срок начала учебного года при сочетании различных форм обучения;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определяющие образец справки об обучении или о периоде обучения, выдаваемой 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организации;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порядок освоения факультативных (необязательных для изучения при освоении образовательной программы) и элективных (избираемых в обязательном порядке) дисциплин (модулей);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режим занятий обучающихся;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формы, периодичность и порядок текущего контроля успеваемости и промежуточной аттестации </w:t>
            </w:r>
            <w:proofErr w:type="gramStart"/>
            <w:r w:rsidRPr="00E469FF">
              <w:rPr>
                <w:sz w:val="24"/>
                <w:szCs w:val="24"/>
              </w:rPr>
              <w:t>обучающихся</w:t>
            </w:r>
            <w:proofErr w:type="gramEnd"/>
            <w:r w:rsidRPr="00E469FF">
              <w:rPr>
                <w:sz w:val="24"/>
                <w:szCs w:val="24"/>
              </w:rPr>
              <w:t xml:space="preserve">; 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порядок и основания перевода, отчисления и восстановления </w:t>
            </w:r>
            <w:proofErr w:type="gramStart"/>
            <w:r w:rsidRPr="00E469FF">
              <w:rPr>
                <w:sz w:val="24"/>
                <w:szCs w:val="24"/>
              </w:rPr>
              <w:t>обучающихся</w:t>
            </w:r>
            <w:proofErr w:type="gramEnd"/>
            <w:r w:rsidRPr="00E469FF">
              <w:rPr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порядок оформления возникновения, приостановления и прекращения отношений </w:t>
            </w:r>
            <w:r w:rsidRPr="00E469FF">
              <w:rPr>
                <w:sz w:val="24"/>
                <w:szCs w:val="24"/>
              </w:rPr>
              <w:lastRenderedPageBreak/>
              <w:t>между образовательной организацией и обучающимися и (или) родителями (законными представителями) несовершеннолетних обучающихся;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структуру образовательной организации, осуществляющей образовательную деятельность, и положения о структурных подразделениях, обеспечивающих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jc w:val="both"/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Pr="00E469FF">
              <w:rPr>
                <w:rFonts w:eastAsia="+mn-ea"/>
                <w:sz w:val="24"/>
                <w:szCs w:val="24"/>
              </w:rPr>
              <w:t xml:space="preserve"> порядок проведения и объем учебных занятий по физической культуре (физической подготовке) при очно-заочной и заочной формах обучения, при сочетании различных форм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 освоении образовательной программы инвалидами и лицами с ограниченными возможностями здоровья</w:t>
            </w:r>
            <w:r w:rsidR="00FB25F8" w:rsidRPr="00E469FF">
              <w:rPr>
                <w:rFonts w:eastAsia="+mn-ea"/>
                <w:sz w:val="24"/>
                <w:szCs w:val="24"/>
              </w:rPr>
              <w:t>.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b/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Определяющие язык, языки образования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b/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Определяющие срок начала учебного года по заочной форме обучения, а также при сочетании различных форм обучения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Определяющие образец справки об обучении или о периоде обучения, выдаваемой 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образовательной программы и (или) отчисленным из организации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Порядок разработки и утверждения образовательных программ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Порядок освоения факультативных (необязательных для изучения при освоении образовательной программы) и элективных (избираемых в обязательном порядке) дисциплин (модулей)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Порядок проведения и объем учебных занятий по физической культуре (физической подготовке) при очно-заочной и заочной формах обучения, при сочетании различных форм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 освоении образовательной программы инвалидами и лицами с ограниченными возможностями здоровья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Порядок организации образовательного процесса по образовательным программам при сочетании различных форм обучения, при использовании сетевой формы реализации образовательных программ, при ускоренном обучении по </w:t>
            </w:r>
            <w:proofErr w:type="gramStart"/>
            <w:r w:rsidRPr="00E469FF">
              <w:rPr>
                <w:sz w:val="24"/>
                <w:szCs w:val="24"/>
              </w:rPr>
              <w:t>индивидуальному</w:t>
            </w:r>
            <w:proofErr w:type="gramEnd"/>
            <w:r w:rsidRPr="00E469FF">
              <w:rPr>
                <w:sz w:val="24"/>
                <w:szCs w:val="24"/>
              </w:rPr>
              <w:t xml:space="preserve"> учебному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b/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Положение, регламентирующее условия и порядок зачисления экстернов в организацию (включая порядок установления сроков, на которые зачисляются экстерны, и сроков прохождения ими промежуточной и (или) государственной итоговой аттестации). 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Порядок пользования учащимися лечебно-оздоровительной инфраструктурой, объектами культуры и объектами спорта школы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Кодекс о профессиональной этике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7C68BE" w:rsidP="00FB25F8">
            <w:pPr>
              <w:pStyle w:val="Default"/>
              <w:jc w:val="both"/>
              <w:rPr>
                <w:color w:val="auto"/>
                <w:sz w:val="24"/>
                <w:szCs w:val="24"/>
              </w:rPr>
            </w:pPr>
            <w:r w:rsidRPr="00E469FF">
              <w:rPr>
                <w:color w:val="auto"/>
                <w:sz w:val="24"/>
                <w:szCs w:val="24"/>
              </w:rPr>
              <w:t>Документы, регламентирующие приём в образовательное</w:t>
            </w:r>
            <w:r w:rsidR="00FB25F8" w:rsidRPr="00E469FF">
              <w:rPr>
                <w:color w:val="auto"/>
                <w:sz w:val="24"/>
                <w:szCs w:val="24"/>
              </w:rPr>
              <w:t xml:space="preserve"> учреждение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Образовательные программы, в том числе: рабочие программы учебных предметов, курсов, дисциплин (модулей) на 2013/2014, 2014/2015 2015/2016 учебные годы; учебный план и календарный учебный график на 2013/2014, 2014/2015 2015/2016 учебные годы; учебно-методическую документацию по реализации образовательных программ; расписания учебных занятий на 2013/2014, 2014/2015, 2015/2016 учебные годы + </w:t>
            </w:r>
            <w:r w:rsidRPr="00E469FF">
              <w:rPr>
                <w:rFonts w:eastAsia="+mn-ea"/>
                <w:sz w:val="24"/>
                <w:szCs w:val="24"/>
              </w:rPr>
              <w:t>Порядок разработки и утверждения образовательных программ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Приказы по основной деятельности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jc w:val="both"/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Документы, регламент</w:t>
            </w:r>
            <w:r w:rsidR="00FB25F8" w:rsidRPr="00E469FF">
              <w:rPr>
                <w:sz w:val="24"/>
                <w:szCs w:val="24"/>
              </w:rPr>
              <w:t xml:space="preserve">ирующие </w:t>
            </w:r>
            <w:proofErr w:type="spellStart"/>
            <w:r w:rsidR="00FB25F8" w:rsidRPr="00E469FF">
              <w:rPr>
                <w:sz w:val="24"/>
                <w:szCs w:val="24"/>
              </w:rPr>
              <w:t>внутришкольный</w:t>
            </w:r>
            <w:proofErr w:type="spellEnd"/>
            <w:r w:rsidR="00FB25F8" w:rsidRPr="00E469FF">
              <w:rPr>
                <w:sz w:val="24"/>
                <w:szCs w:val="24"/>
              </w:rPr>
              <w:t xml:space="preserve"> контроль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Журналы факультативов, кружков (предыдущий год + текущий год)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Документы, определяющие количественный состав, образовательный ценз педагогических работников и их штатную принадлежность: 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штатное расписание</w:t>
            </w:r>
            <w:r w:rsidR="00FB25F8" w:rsidRPr="00E469FF">
              <w:rPr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тарификационный список</w:t>
            </w:r>
            <w:r w:rsidR="00FB25F8" w:rsidRPr="00E469FF">
              <w:rPr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личные дела педагогических работников, содержащие заверенные копии документов об образовании, копии аттестационных листов, выписки из протоколов заседаний аттестационной комиссии, трудовые договоры, наличия справок о наличии (отсутствии) судимости и (или) факта уголовного преследования либо о прекращении уголовного преследования по реабилитирующим основаниям и иные документы</w:t>
            </w:r>
            <w:r w:rsidR="00FB25F8" w:rsidRPr="00E469FF">
              <w:rPr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приказы по личному составу</w:t>
            </w:r>
            <w:r w:rsidR="00FB25F8" w:rsidRPr="00E469FF">
              <w:rPr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трудовые книжки, трудовые договоры</w:t>
            </w:r>
            <w:r w:rsidR="00FB25F8" w:rsidRPr="00E469FF">
              <w:rPr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 протоколы заседания аттестационной комиссии</w:t>
            </w:r>
            <w:r w:rsidR="008D5B18" w:rsidRPr="00E469FF">
              <w:rPr>
                <w:sz w:val="24"/>
                <w:szCs w:val="24"/>
              </w:rPr>
              <w:t>.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Отчёт о результатах </w:t>
            </w:r>
            <w:proofErr w:type="spellStart"/>
            <w:r w:rsidRPr="00E469FF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jc w:val="both"/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Документы, регламентирующие деятельность органов управления;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3D56D7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3D56D7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Документы, регламентирующие организацию питания </w:t>
            </w:r>
            <w:proofErr w:type="gramStart"/>
            <w:r w:rsidRPr="00E469FF">
              <w:rPr>
                <w:sz w:val="24"/>
                <w:szCs w:val="24"/>
              </w:rPr>
              <w:t>обучающихся</w:t>
            </w:r>
            <w:proofErr w:type="gramEnd"/>
            <w:r w:rsidRPr="00E469FF">
              <w:rPr>
                <w:sz w:val="24"/>
                <w:szCs w:val="24"/>
              </w:rPr>
              <w:t>;</w:t>
            </w:r>
          </w:p>
        </w:tc>
      </w:tr>
      <w:tr w:rsidR="006C308E" w:rsidRPr="00E469FF" w:rsidTr="00F02E23">
        <w:trPr>
          <w:trHeight w:val="77"/>
        </w:trPr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 xml:space="preserve">Договор о медицинском обслуживании </w:t>
            </w:r>
            <w:proofErr w:type="gramStart"/>
            <w:r w:rsidRPr="00E469FF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E469FF">
              <w:rPr>
                <w:bCs/>
                <w:sz w:val="24"/>
                <w:szCs w:val="24"/>
              </w:rPr>
              <w:t xml:space="preserve"> заключается с медицинской организацией, имеющей лицензию на осуществление медицинской деятельности 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Документы, подтверждающие обеспечение текущего контроля за состоянием здоровья обучающихся, расследования и учёта несчастных случаев с </w:t>
            </w:r>
            <w:proofErr w:type="gramStart"/>
            <w:r w:rsidRPr="00E469FF">
              <w:rPr>
                <w:sz w:val="24"/>
                <w:szCs w:val="24"/>
              </w:rPr>
              <w:t>обучающимися</w:t>
            </w:r>
            <w:proofErr w:type="gramEnd"/>
            <w:r w:rsidRPr="00E469FF">
              <w:rPr>
                <w:sz w:val="24"/>
                <w:szCs w:val="24"/>
              </w:rPr>
              <w:t xml:space="preserve"> во время пребывания в организации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proofErr w:type="gramStart"/>
            <w:r w:rsidRPr="00E469FF">
              <w:rPr>
                <w:sz w:val="24"/>
                <w:szCs w:val="24"/>
              </w:rPr>
              <w:t>Документы, подтверждающие оказание медицинской помощи несовершеннолетним, в том числе в период обучения и воспитания в образовательных организациях, определено соответствующим Порядком, утверждённым приказом Министерства здравоохранения Российской Федерации от 5 ноября 2013 г. № 822н (необходимые документы обозначены в соответствующих СанПиН)</w:t>
            </w:r>
            <w:proofErr w:type="gramEnd"/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pStyle w:val="ConsPlusNormal"/>
              <w:jc w:val="both"/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Акты формы Н-2, журнал регистрации  несчастных случаев с обучающимися во время пребывания в организации (согласно Положению о расследовании и учете несчастных случаев с учащейся молодежью и воспитанниками в системе </w:t>
            </w:r>
            <w:proofErr w:type="spellStart"/>
            <w:r w:rsidRPr="00E469FF">
              <w:rPr>
                <w:sz w:val="24"/>
                <w:szCs w:val="24"/>
              </w:rPr>
              <w:t>Гособразования</w:t>
            </w:r>
            <w:proofErr w:type="spellEnd"/>
            <w:r w:rsidRPr="00E469FF">
              <w:rPr>
                <w:sz w:val="24"/>
                <w:szCs w:val="24"/>
              </w:rPr>
              <w:t xml:space="preserve"> СССР, утверждённому приказом Государственного комитета СССР по народному образованию от 1 октября 1990 г. № 639)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Журнал здоровья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Табеля учёта посещаемости и заболеваемости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Классные журналы (журналы учебных занятий) на предмет оформленных соответствующим образом листков здоровья.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Личные медицинские книжки установленного образца всех работников (прохождение всеми работниками предварительных и периодических медицинских осмотров, профессиональной гигиенической подготовки и аттестации,</w:t>
            </w:r>
            <w:r w:rsidRPr="00E469FF">
              <w:rPr>
                <w:rFonts w:ascii="Georgia" w:eastAsia="+mn-ea" w:hAnsi="Georgia" w:cs="+mn-cs"/>
                <w:kern w:val="24"/>
                <w:sz w:val="24"/>
                <w:szCs w:val="24"/>
              </w:rPr>
              <w:t xml:space="preserve"> </w:t>
            </w:r>
            <w:r w:rsidRPr="00E469FF">
              <w:rPr>
                <w:sz w:val="24"/>
                <w:szCs w:val="24"/>
              </w:rPr>
              <w:t>наличие прививок в соответствии с национальным календарём профилактических прививок.)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jc w:val="both"/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Протоколы педагогических советов, совещаний;</w:t>
            </w:r>
          </w:p>
        </w:tc>
      </w:tr>
      <w:tr w:rsidR="006C308E" w:rsidRPr="00E469FF" w:rsidTr="00F02E23">
        <w:tc>
          <w:tcPr>
            <w:tcW w:w="296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FB25F8" w:rsidRPr="00E469FF" w:rsidRDefault="00FB25F8" w:rsidP="00FB25F8">
            <w:pPr>
              <w:rPr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Распорядительные документы по безопасности: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FB25F8" w:rsidP="007C68BE">
            <w:pPr>
              <w:rPr>
                <w:b/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="007C68BE" w:rsidRPr="00E469FF">
              <w:rPr>
                <w:sz w:val="24"/>
                <w:szCs w:val="24"/>
              </w:rPr>
              <w:t xml:space="preserve">приказ о подготовке организации к новому учебному году; 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FB25F8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="007C68BE" w:rsidRPr="00E469FF">
              <w:rPr>
                <w:sz w:val="24"/>
                <w:szCs w:val="24"/>
              </w:rPr>
              <w:t>приказ по охране труда и соблюдению правил безопасности;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FB25F8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="007C68BE" w:rsidRPr="00E469FF">
              <w:rPr>
                <w:sz w:val="24"/>
                <w:szCs w:val="24"/>
              </w:rPr>
              <w:t>приказ о создании безопасных условий учебного процесса;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FB25F8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="007C68BE" w:rsidRPr="00E469FF">
              <w:rPr>
                <w:sz w:val="24"/>
                <w:szCs w:val="24"/>
              </w:rPr>
              <w:t>приказы по обеспечению безопасности при проведении культурно-массовых мероприятий (выпускные вечера, праздничные мероприятия, дискотеки, вечера отдыха, встречи с выпускниками, различного рода официальные мероприятия и др.);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883BAD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="007C68BE" w:rsidRPr="00E469FF">
              <w:rPr>
                <w:sz w:val="24"/>
                <w:szCs w:val="24"/>
              </w:rPr>
              <w:t xml:space="preserve">приказы по обеспечению безопасности при возникновении экстремальных </w:t>
            </w:r>
            <w:r w:rsidR="007C68BE" w:rsidRPr="00E469FF">
              <w:rPr>
                <w:sz w:val="24"/>
                <w:szCs w:val="24"/>
              </w:rPr>
              <w:lastRenderedPageBreak/>
              <w:t>ситуаций (на период сильных холодов, особой оперативной обстановки в районе и в городе; опасной эпидемиологической обстановки (при эпидемиях гриппа) и др.)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883BAD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="007C68BE" w:rsidRPr="00E469FF">
              <w:rPr>
                <w:sz w:val="24"/>
                <w:szCs w:val="24"/>
              </w:rPr>
              <w:t>приказ о назначении ответственных лиц за пожарную безопасность,  электробезопасность;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883BAD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="007C68BE" w:rsidRPr="00E469FF">
              <w:rPr>
                <w:sz w:val="24"/>
                <w:szCs w:val="24"/>
              </w:rPr>
              <w:t>приказ по обеспечению антитеррористической защищённости и противодействию распространения наркотических средств;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883BAD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="007C68BE" w:rsidRPr="00E469FF">
              <w:rPr>
                <w:sz w:val="24"/>
                <w:szCs w:val="24"/>
              </w:rPr>
              <w:t>приказ об организации и обеспечении пропускного режима и охраны образовательного учреждения и другие приказы, отражающие решение возникающих проблем по безопасности;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883BAD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 xml:space="preserve">- </w:t>
            </w:r>
            <w:r w:rsidR="007C68BE" w:rsidRPr="00E469FF">
              <w:rPr>
                <w:sz w:val="24"/>
                <w:szCs w:val="24"/>
              </w:rPr>
              <w:t xml:space="preserve">приказ об организации отдыха и </w:t>
            </w:r>
            <w:proofErr w:type="gramStart"/>
            <w:r w:rsidR="007C68BE" w:rsidRPr="00E469FF">
              <w:rPr>
                <w:sz w:val="24"/>
                <w:szCs w:val="24"/>
              </w:rPr>
              <w:t>оздоровления</w:t>
            </w:r>
            <w:proofErr w:type="gramEnd"/>
            <w:r w:rsidR="007C68BE" w:rsidRPr="00E469FF">
              <w:rPr>
                <w:sz w:val="24"/>
                <w:szCs w:val="24"/>
              </w:rPr>
              <w:t xml:space="preserve"> обучающихся в каникулярное время;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приказ об организации по</w:t>
            </w:r>
            <w:r w:rsidR="00304C95" w:rsidRPr="00E469FF">
              <w:rPr>
                <w:sz w:val="24"/>
                <w:szCs w:val="24"/>
              </w:rPr>
              <w:t xml:space="preserve">двоза </w:t>
            </w:r>
            <w:proofErr w:type="gramStart"/>
            <w:r w:rsidR="00304C95" w:rsidRPr="00E469FF">
              <w:rPr>
                <w:sz w:val="24"/>
                <w:szCs w:val="24"/>
              </w:rPr>
              <w:t>обучающихся</w:t>
            </w:r>
            <w:proofErr w:type="gramEnd"/>
            <w:r w:rsidR="00304C95" w:rsidRPr="00E469FF">
              <w:rPr>
                <w:sz w:val="24"/>
                <w:szCs w:val="24"/>
              </w:rPr>
              <w:t xml:space="preserve"> (при наличии);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оформление наглядной агитации (стенды, информационные плакаты) по тематике безопасности и периодическое обновление новой информацией;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инструктажи по безопасности при организации и проведении культурно-массовых мероприятий, охране труда и технике безопасности на рабочих местах;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sz w:val="24"/>
                <w:szCs w:val="24"/>
              </w:rPr>
            </w:pPr>
            <w:proofErr w:type="gramStart"/>
            <w:r w:rsidRPr="00E469FF">
              <w:rPr>
                <w:bCs/>
                <w:sz w:val="24"/>
                <w:szCs w:val="24"/>
              </w:rPr>
              <w:t>Наличие инструкций, правил и журналов регистрации инструктажа учащихся по обеспечению безопасности (охране труда) при проведении занятий по химии, физике, информатике, технологии, физкультуры)</w:t>
            </w:r>
            <w:r w:rsidR="00304C95" w:rsidRPr="00E469FF">
              <w:rPr>
                <w:bCs/>
                <w:sz w:val="24"/>
                <w:szCs w:val="24"/>
              </w:rPr>
              <w:t>;</w:t>
            </w:r>
            <w:proofErr w:type="gramEnd"/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журнал регистрации несчастных случаев с учащимися, акты Н-2</w:t>
            </w:r>
            <w:r w:rsidR="00304C95" w:rsidRPr="00E469FF">
              <w:rPr>
                <w:bCs/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журналы регистрации несчастных случаев на производстве по установленной форме</w:t>
            </w:r>
            <w:r w:rsidR="00304C95" w:rsidRPr="00E469FF">
              <w:rPr>
                <w:bCs/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 xml:space="preserve">журналы регистрации инструктажей по охране труда и протоколы </w:t>
            </w:r>
            <w:proofErr w:type="gramStart"/>
            <w:r w:rsidRPr="00E469FF">
              <w:rPr>
                <w:bCs/>
                <w:sz w:val="24"/>
                <w:szCs w:val="24"/>
              </w:rPr>
              <w:t>проверки з</w:t>
            </w:r>
            <w:r w:rsidR="00304C95" w:rsidRPr="00E469FF">
              <w:rPr>
                <w:bCs/>
                <w:sz w:val="24"/>
                <w:szCs w:val="24"/>
              </w:rPr>
              <w:t>нания требований охраны труда</w:t>
            </w:r>
            <w:proofErr w:type="gramEnd"/>
            <w:r w:rsidR="00304C95" w:rsidRPr="00E469FF">
              <w:rPr>
                <w:bCs/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приказы о создании комиссий по расследованию несчастных случаев на производстве;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материалы ра</w:t>
            </w:r>
            <w:r w:rsidR="008D5B18" w:rsidRPr="00E469FF">
              <w:rPr>
                <w:bCs/>
                <w:sz w:val="24"/>
                <w:szCs w:val="24"/>
              </w:rPr>
              <w:t>сследований несчастных случаев.</w:t>
            </w:r>
          </w:p>
        </w:tc>
      </w:tr>
      <w:tr w:rsidR="006C308E" w:rsidRPr="00E469FF" w:rsidTr="00F02E23">
        <w:tc>
          <w:tcPr>
            <w:tcW w:w="296" w:type="dxa"/>
          </w:tcPr>
          <w:p w:rsidR="007C68BE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7C68BE" w:rsidRPr="00E469FF" w:rsidRDefault="007C68BE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Документы по профилактике детского дорожно-транспортного травматизма (назначение ответственного, план работы на год, материалы по обучению, уголок «Безопасный путь в школу»)</w:t>
            </w:r>
          </w:p>
        </w:tc>
      </w:tr>
      <w:tr w:rsidR="006C308E" w:rsidRPr="00E469FF" w:rsidTr="00F02E23">
        <w:tc>
          <w:tcPr>
            <w:tcW w:w="296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Книги выдачи аттестатов</w:t>
            </w:r>
          </w:p>
        </w:tc>
      </w:tr>
      <w:tr w:rsidR="006C308E" w:rsidRPr="00E469FF" w:rsidTr="00F02E23">
        <w:tc>
          <w:tcPr>
            <w:tcW w:w="296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Ж</w:t>
            </w:r>
            <w:r w:rsidR="003D56D7" w:rsidRPr="00E469FF">
              <w:rPr>
                <w:sz w:val="24"/>
                <w:szCs w:val="24"/>
              </w:rPr>
              <w:t>урналы посещения (</w:t>
            </w:r>
            <w:proofErr w:type="spellStart"/>
            <w:r w:rsidR="003D56D7" w:rsidRPr="00E469FF">
              <w:rPr>
                <w:sz w:val="24"/>
                <w:szCs w:val="24"/>
              </w:rPr>
              <w:t>взаимопосещения</w:t>
            </w:r>
            <w:proofErr w:type="spellEnd"/>
            <w:r w:rsidR="003D56D7" w:rsidRPr="00E469FF">
              <w:rPr>
                <w:sz w:val="24"/>
                <w:szCs w:val="24"/>
              </w:rPr>
              <w:t>) уроков;</w:t>
            </w:r>
          </w:p>
        </w:tc>
      </w:tr>
      <w:tr w:rsidR="006C308E" w:rsidRPr="00E469FF" w:rsidTr="00F02E23">
        <w:tc>
          <w:tcPr>
            <w:tcW w:w="296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Л</w:t>
            </w:r>
            <w:r w:rsidR="003D56D7" w:rsidRPr="00E469FF">
              <w:rPr>
                <w:sz w:val="24"/>
                <w:szCs w:val="24"/>
              </w:rPr>
              <w:t xml:space="preserve">ичные дела </w:t>
            </w:r>
            <w:proofErr w:type="gramStart"/>
            <w:r w:rsidR="003D56D7" w:rsidRPr="00E469FF">
              <w:rPr>
                <w:sz w:val="24"/>
                <w:szCs w:val="24"/>
              </w:rPr>
              <w:t>обучающихся</w:t>
            </w:r>
            <w:proofErr w:type="gramEnd"/>
            <w:r w:rsidR="003D56D7" w:rsidRPr="00E469FF">
              <w:rPr>
                <w:sz w:val="24"/>
                <w:szCs w:val="24"/>
              </w:rPr>
              <w:t>;</w:t>
            </w:r>
          </w:p>
        </w:tc>
      </w:tr>
      <w:tr w:rsidR="006C308E" w:rsidRPr="00E469FF" w:rsidTr="00F02E23">
        <w:tc>
          <w:tcPr>
            <w:tcW w:w="296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Д</w:t>
            </w:r>
            <w:r w:rsidR="003D56D7" w:rsidRPr="00E469FF">
              <w:rPr>
                <w:sz w:val="24"/>
                <w:szCs w:val="24"/>
              </w:rPr>
              <w:t>окументы, регла</w:t>
            </w:r>
            <w:r w:rsidR="00BA32B2" w:rsidRPr="00E469FF">
              <w:rPr>
                <w:sz w:val="24"/>
                <w:szCs w:val="24"/>
              </w:rPr>
              <w:t>ментирующие методическую работу</w:t>
            </w:r>
          </w:p>
        </w:tc>
      </w:tr>
      <w:tr w:rsidR="006C308E" w:rsidRPr="00E469FF" w:rsidTr="00F02E23">
        <w:tc>
          <w:tcPr>
            <w:tcW w:w="296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Д</w:t>
            </w:r>
            <w:r w:rsidR="003D56D7" w:rsidRPr="00E469FF">
              <w:rPr>
                <w:sz w:val="24"/>
                <w:szCs w:val="24"/>
              </w:rPr>
              <w:t>окументы, регламентирующие вос</w:t>
            </w:r>
            <w:r w:rsidR="00BA32B2" w:rsidRPr="00E469FF">
              <w:rPr>
                <w:sz w:val="24"/>
                <w:szCs w:val="24"/>
              </w:rPr>
              <w:t>питательную работу в учреждении</w:t>
            </w:r>
          </w:p>
        </w:tc>
      </w:tr>
      <w:tr w:rsidR="006C308E" w:rsidRPr="00E469FF" w:rsidTr="00F02E23">
        <w:tc>
          <w:tcPr>
            <w:tcW w:w="296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Д</w:t>
            </w:r>
            <w:r w:rsidR="003D56D7" w:rsidRPr="00E469FF">
              <w:rPr>
                <w:sz w:val="24"/>
                <w:szCs w:val="24"/>
              </w:rPr>
              <w:t xml:space="preserve">окументов по организации и итогам государственной итоговой аттестации </w:t>
            </w:r>
            <w:r w:rsidR="00BA32B2" w:rsidRPr="00E469FF">
              <w:rPr>
                <w:sz w:val="24"/>
                <w:szCs w:val="24"/>
              </w:rPr>
              <w:t>выпускников</w:t>
            </w:r>
          </w:p>
        </w:tc>
      </w:tr>
      <w:tr w:rsidR="006C308E" w:rsidRPr="00E469FF" w:rsidTr="00F02E23">
        <w:tc>
          <w:tcPr>
            <w:tcW w:w="296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Д</w:t>
            </w:r>
            <w:r w:rsidR="003D56D7" w:rsidRPr="00E469FF">
              <w:rPr>
                <w:sz w:val="24"/>
                <w:szCs w:val="24"/>
              </w:rPr>
              <w:t>окументы по реализации «Всеобуча», акций «Гарантия права на образование каждому подрост</w:t>
            </w:r>
            <w:r w:rsidR="00BA32B2" w:rsidRPr="00E469FF">
              <w:rPr>
                <w:sz w:val="24"/>
                <w:szCs w:val="24"/>
              </w:rPr>
              <w:t>ку», «Помоги собраться в школу»</w:t>
            </w:r>
          </w:p>
        </w:tc>
      </w:tr>
      <w:tr w:rsidR="006C308E" w:rsidRPr="00E469FF" w:rsidTr="00F02E23">
        <w:tc>
          <w:tcPr>
            <w:tcW w:w="296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Д</w:t>
            </w:r>
            <w:r w:rsidR="00BA32B2" w:rsidRPr="00E469FF">
              <w:rPr>
                <w:sz w:val="24"/>
                <w:szCs w:val="24"/>
              </w:rPr>
              <w:t xml:space="preserve">окументы </w:t>
            </w:r>
            <w:proofErr w:type="spellStart"/>
            <w:r w:rsidR="00BA32B2" w:rsidRPr="00E469FF">
              <w:rPr>
                <w:sz w:val="24"/>
                <w:szCs w:val="24"/>
              </w:rPr>
              <w:t>ПМПконсилиума</w:t>
            </w:r>
            <w:proofErr w:type="spellEnd"/>
            <w:r w:rsidR="00BA32B2" w:rsidRPr="00E469FF">
              <w:rPr>
                <w:sz w:val="24"/>
                <w:szCs w:val="24"/>
              </w:rPr>
              <w:t xml:space="preserve"> школ</w:t>
            </w:r>
          </w:p>
        </w:tc>
      </w:tr>
      <w:tr w:rsidR="006C308E" w:rsidRPr="00E469FF" w:rsidTr="00F02E23">
        <w:tc>
          <w:tcPr>
            <w:tcW w:w="296" w:type="dxa"/>
          </w:tcPr>
          <w:p w:rsidR="003D56D7" w:rsidRPr="00E469FF" w:rsidRDefault="00304C95" w:rsidP="007C68BE">
            <w:pPr>
              <w:rPr>
                <w:bCs/>
                <w:sz w:val="24"/>
                <w:szCs w:val="24"/>
              </w:rPr>
            </w:pPr>
            <w:r w:rsidRPr="00E469F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3D56D7" w:rsidRPr="00E469FF" w:rsidRDefault="00304C95" w:rsidP="007C68BE">
            <w:pPr>
              <w:rPr>
                <w:sz w:val="24"/>
                <w:szCs w:val="24"/>
              </w:rPr>
            </w:pPr>
            <w:r w:rsidRPr="00E469FF">
              <w:rPr>
                <w:sz w:val="24"/>
                <w:szCs w:val="24"/>
              </w:rPr>
              <w:t>П</w:t>
            </w:r>
            <w:r w:rsidR="003D56D7" w:rsidRPr="00E469FF">
              <w:rPr>
                <w:sz w:val="24"/>
                <w:szCs w:val="24"/>
              </w:rPr>
              <w:t xml:space="preserve">одборка технической документации </w:t>
            </w:r>
            <w:r w:rsidR="00BA32B2" w:rsidRPr="00E469FF">
              <w:rPr>
                <w:sz w:val="24"/>
                <w:szCs w:val="24"/>
              </w:rPr>
              <w:t xml:space="preserve"> </w:t>
            </w:r>
            <w:r w:rsidR="003D56D7" w:rsidRPr="00E469FF">
              <w:rPr>
                <w:sz w:val="24"/>
                <w:szCs w:val="24"/>
              </w:rPr>
              <w:t xml:space="preserve">(технический паспорт здания, акты приёмок ОУ, промывок систем отопления, проведения </w:t>
            </w:r>
            <w:proofErr w:type="spellStart"/>
            <w:r w:rsidR="003D56D7" w:rsidRPr="00E469FF">
              <w:rPr>
                <w:sz w:val="24"/>
                <w:szCs w:val="24"/>
              </w:rPr>
              <w:t>проф</w:t>
            </w:r>
            <w:proofErr w:type="gramStart"/>
            <w:r w:rsidR="003D56D7" w:rsidRPr="00E469FF">
              <w:rPr>
                <w:sz w:val="24"/>
                <w:szCs w:val="24"/>
              </w:rPr>
              <w:t>.и</w:t>
            </w:r>
            <w:proofErr w:type="gramEnd"/>
            <w:r w:rsidR="003D56D7" w:rsidRPr="00E469FF">
              <w:rPr>
                <w:sz w:val="24"/>
                <w:szCs w:val="24"/>
              </w:rPr>
              <w:t>спытаний</w:t>
            </w:r>
            <w:proofErr w:type="spellEnd"/>
            <w:r w:rsidR="003D56D7" w:rsidRPr="00E469FF">
              <w:rPr>
                <w:sz w:val="24"/>
                <w:szCs w:val="24"/>
              </w:rPr>
              <w:t xml:space="preserve"> в электросетях, экспертизы огнезащитной обработки чердачных конструкций, журналы ТО системы пожарной сигнализации, учета огнетуш</w:t>
            </w:r>
            <w:r w:rsidR="00BA32B2" w:rsidRPr="00E469FF">
              <w:rPr>
                <w:sz w:val="24"/>
                <w:szCs w:val="24"/>
              </w:rPr>
              <w:t>ителей, учета теплового режима)</w:t>
            </w:r>
          </w:p>
        </w:tc>
      </w:tr>
    </w:tbl>
    <w:p w:rsidR="005F4A65" w:rsidRPr="006C308E" w:rsidRDefault="005F4A65" w:rsidP="00621949">
      <w:pPr>
        <w:spacing w:after="0" w:line="240" w:lineRule="auto"/>
        <w:ind w:left="36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D56D7" w:rsidRPr="006C308E" w:rsidRDefault="003D56D7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sectPr w:rsidR="003D56D7" w:rsidRPr="006C308E" w:rsidSect="006C308E">
      <w:footerReference w:type="even" r:id="rId9"/>
      <w:footerReference w:type="default" r:id="rId10"/>
      <w:pgSz w:w="11906" w:h="16838"/>
      <w:pgMar w:top="993" w:right="566" w:bottom="426" w:left="1985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DC" w:rsidRDefault="006E70DC" w:rsidP="006C308E">
      <w:pPr>
        <w:spacing w:after="0" w:line="240" w:lineRule="auto"/>
      </w:pPr>
      <w:r>
        <w:separator/>
      </w:r>
    </w:p>
  </w:endnote>
  <w:endnote w:type="continuationSeparator" w:id="0">
    <w:p w:rsidR="006E70DC" w:rsidRDefault="006E70DC" w:rsidP="006C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E" w:rsidRDefault="006C308E" w:rsidP="006C308E">
    <w:pPr>
      <w:pStyle w:val="a9"/>
      <w:jc w:val="center"/>
    </w:pPr>
    <w: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E" w:rsidRDefault="006C308E" w:rsidP="006C308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DC" w:rsidRDefault="006E70DC" w:rsidP="006C308E">
      <w:pPr>
        <w:spacing w:after="0" w:line="240" w:lineRule="auto"/>
      </w:pPr>
      <w:r>
        <w:separator/>
      </w:r>
    </w:p>
  </w:footnote>
  <w:footnote w:type="continuationSeparator" w:id="0">
    <w:p w:rsidR="006E70DC" w:rsidRDefault="006E70DC" w:rsidP="006C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D93"/>
    <w:multiLevelType w:val="hybridMultilevel"/>
    <w:tmpl w:val="CAE083F4"/>
    <w:lvl w:ilvl="0" w:tplc="9BC2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0E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6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0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0F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8D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4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24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0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683BA0"/>
    <w:multiLevelType w:val="hybridMultilevel"/>
    <w:tmpl w:val="7454411A"/>
    <w:lvl w:ilvl="0" w:tplc="01206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2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C0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EA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A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6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6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0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5A3EAD"/>
    <w:multiLevelType w:val="hybridMultilevel"/>
    <w:tmpl w:val="6B68117A"/>
    <w:lvl w:ilvl="0" w:tplc="941EEC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C48C7"/>
    <w:multiLevelType w:val="hybridMultilevel"/>
    <w:tmpl w:val="8400951C"/>
    <w:lvl w:ilvl="0" w:tplc="F2EA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C7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A1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2E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43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8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49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85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0D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6A3CAA"/>
    <w:multiLevelType w:val="hybridMultilevel"/>
    <w:tmpl w:val="1668E928"/>
    <w:lvl w:ilvl="0" w:tplc="47804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6C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A9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27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46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EA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23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06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4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6C2D0E"/>
    <w:multiLevelType w:val="hybridMultilevel"/>
    <w:tmpl w:val="7BA25886"/>
    <w:lvl w:ilvl="0" w:tplc="A32C6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6E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6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47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A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8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8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C9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23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C33A23"/>
    <w:multiLevelType w:val="hybridMultilevel"/>
    <w:tmpl w:val="167CD500"/>
    <w:lvl w:ilvl="0" w:tplc="DC36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E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8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F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A2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EB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01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4C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6C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504FD8"/>
    <w:multiLevelType w:val="hybridMultilevel"/>
    <w:tmpl w:val="8A9E303A"/>
    <w:lvl w:ilvl="0" w:tplc="8F96D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C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41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0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2B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A0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A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0C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C263FD"/>
    <w:multiLevelType w:val="hybridMultilevel"/>
    <w:tmpl w:val="6A04B598"/>
    <w:lvl w:ilvl="0" w:tplc="2BC6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C5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A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45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A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47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4D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2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651DFB"/>
    <w:multiLevelType w:val="hybridMultilevel"/>
    <w:tmpl w:val="CE484F2E"/>
    <w:lvl w:ilvl="0" w:tplc="0DCCC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0B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40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CA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C7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2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E7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86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C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228"/>
    <w:rsid w:val="000148C1"/>
    <w:rsid w:val="0001565A"/>
    <w:rsid w:val="00017DF7"/>
    <w:rsid w:val="0007223A"/>
    <w:rsid w:val="00086FC4"/>
    <w:rsid w:val="00092228"/>
    <w:rsid w:val="000B3F67"/>
    <w:rsid w:val="00125F9C"/>
    <w:rsid w:val="001D706C"/>
    <w:rsid w:val="001E35F4"/>
    <w:rsid w:val="001F4AE5"/>
    <w:rsid w:val="0023251F"/>
    <w:rsid w:val="002468AA"/>
    <w:rsid w:val="00281226"/>
    <w:rsid w:val="002B2450"/>
    <w:rsid w:val="002C1EA3"/>
    <w:rsid w:val="002E77D4"/>
    <w:rsid w:val="00304C95"/>
    <w:rsid w:val="003064CF"/>
    <w:rsid w:val="0033612B"/>
    <w:rsid w:val="00357C36"/>
    <w:rsid w:val="00361054"/>
    <w:rsid w:val="0037036D"/>
    <w:rsid w:val="00373160"/>
    <w:rsid w:val="00384A51"/>
    <w:rsid w:val="00387356"/>
    <w:rsid w:val="003B3583"/>
    <w:rsid w:val="003B6139"/>
    <w:rsid w:val="003D11FF"/>
    <w:rsid w:val="003D3C34"/>
    <w:rsid w:val="003D56D7"/>
    <w:rsid w:val="003D6F84"/>
    <w:rsid w:val="003F32A5"/>
    <w:rsid w:val="00412FA7"/>
    <w:rsid w:val="00424AC4"/>
    <w:rsid w:val="00497214"/>
    <w:rsid w:val="004A7B78"/>
    <w:rsid w:val="004B103E"/>
    <w:rsid w:val="004B22A4"/>
    <w:rsid w:val="004C0128"/>
    <w:rsid w:val="00512475"/>
    <w:rsid w:val="00516CB1"/>
    <w:rsid w:val="00531D4A"/>
    <w:rsid w:val="0053653C"/>
    <w:rsid w:val="005500B5"/>
    <w:rsid w:val="00562463"/>
    <w:rsid w:val="00571433"/>
    <w:rsid w:val="005754AA"/>
    <w:rsid w:val="00576C62"/>
    <w:rsid w:val="00586271"/>
    <w:rsid w:val="005B7DF9"/>
    <w:rsid w:val="005F3788"/>
    <w:rsid w:val="005F4A65"/>
    <w:rsid w:val="00607F40"/>
    <w:rsid w:val="00621949"/>
    <w:rsid w:val="00641725"/>
    <w:rsid w:val="00665990"/>
    <w:rsid w:val="00674E85"/>
    <w:rsid w:val="00692190"/>
    <w:rsid w:val="006B1DA7"/>
    <w:rsid w:val="006B27A5"/>
    <w:rsid w:val="006C308E"/>
    <w:rsid w:val="006E70DC"/>
    <w:rsid w:val="00714921"/>
    <w:rsid w:val="007254C5"/>
    <w:rsid w:val="00740D03"/>
    <w:rsid w:val="007458A2"/>
    <w:rsid w:val="007545B5"/>
    <w:rsid w:val="007A58EE"/>
    <w:rsid w:val="007C3204"/>
    <w:rsid w:val="007C68BE"/>
    <w:rsid w:val="007E2B37"/>
    <w:rsid w:val="007F3E36"/>
    <w:rsid w:val="0083175A"/>
    <w:rsid w:val="00874FD7"/>
    <w:rsid w:val="00883BAD"/>
    <w:rsid w:val="008A7DBB"/>
    <w:rsid w:val="008C1C26"/>
    <w:rsid w:val="008D5B18"/>
    <w:rsid w:val="008E35AC"/>
    <w:rsid w:val="008F1559"/>
    <w:rsid w:val="00913B47"/>
    <w:rsid w:val="009158A4"/>
    <w:rsid w:val="009276C2"/>
    <w:rsid w:val="00927EC0"/>
    <w:rsid w:val="00950911"/>
    <w:rsid w:val="009C6F65"/>
    <w:rsid w:val="009E1A6D"/>
    <w:rsid w:val="00A171E9"/>
    <w:rsid w:val="00A36F8F"/>
    <w:rsid w:val="00A71F82"/>
    <w:rsid w:val="00A77689"/>
    <w:rsid w:val="00AB30D4"/>
    <w:rsid w:val="00AD241E"/>
    <w:rsid w:val="00B036CB"/>
    <w:rsid w:val="00B14DC6"/>
    <w:rsid w:val="00B31020"/>
    <w:rsid w:val="00B536B7"/>
    <w:rsid w:val="00B81CBF"/>
    <w:rsid w:val="00B96F90"/>
    <w:rsid w:val="00BA32B2"/>
    <w:rsid w:val="00BC1B50"/>
    <w:rsid w:val="00BE48FB"/>
    <w:rsid w:val="00C2319E"/>
    <w:rsid w:val="00C332FE"/>
    <w:rsid w:val="00C65EE9"/>
    <w:rsid w:val="00CA462E"/>
    <w:rsid w:val="00CB4AF4"/>
    <w:rsid w:val="00CC79A8"/>
    <w:rsid w:val="00CD4064"/>
    <w:rsid w:val="00CE0BE3"/>
    <w:rsid w:val="00D13E82"/>
    <w:rsid w:val="00D3287A"/>
    <w:rsid w:val="00D373B2"/>
    <w:rsid w:val="00D77752"/>
    <w:rsid w:val="00D84918"/>
    <w:rsid w:val="00DB484C"/>
    <w:rsid w:val="00DC3B0B"/>
    <w:rsid w:val="00DD174D"/>
    <w:rsid w:val="00DD35C1"/>
    <w:rsid w:val="00DE188A"/>
    <w:rsid w:val="00DF3EA9"/>
    <w:rsid w:val="00DF7048"/>
    <w:rsid w:val="00DF74A6"/>
    <w:rsid w:val="00E03AF2"/>
    <w:rsid w:val="00E20721"/>
    <w:rsid w:val="00E41201"/>
    <w:rsid w:val="00E4352F"/>
    <w:rsid w:val="00E469FF"/>
    <w:rsid w:val="00EC3051"/>
    <w:rsid w:val="00EC31FF"/>
    <w:rsid w:val="00EE6301"/>
    <w:rsid w:val="00EE6B74"/>
    <w:rsid w:val="00F02E23"/>
    <w:rsid w:val="00F277EC"/>
    <w:rsid w:val="00F71FC3"/>
    <w:rsid w:val="00F80A9C"/>
    <w:rsid w:val="00FA0683"/>
    <w:rsid w:val="00FB25F8"/>
    <w:rsid w:val="00FB3553"/>
    <w:rsid w:val="00FC1DBC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A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23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ConsPlusNormal">
    <w:name w:val="ConsPlusNormal"/>
    <w:rsid w:val="005F4A65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C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308E"/>
  </w:style>
  <w:style w:type="paragraph" w:styleId="a9">
    <w:name w:val="footer"/>
    <w:basedOn w:val="a"/>
    <w:link w:val="aa"/>
    <w:uiPriority w:val="99"/>
    <w:unhideWhenUsed/>
    <w:rsid w:val="006C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3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8A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6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97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95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8160-F340-42EB-B5DC-A64F55B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101</cp:revision>
  <cp:lastPrinted>2016-01-14T23:49:00Z</cp:lastPrinted>
  <dcterms:created xsi:type="dcterms:W3CDTF">2012-10-26T01:47:00Z</dcterms:created>
  <dcterms:modified xsi:type="dcterms:W3CDTF">2016-01-21T00:28:00Z</dcterms:modified>
</cp:coreProperties>
</file>