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19" w:rsidRPr="00D661C4" w:rsidRDefault="001A2B19" w:rsidP="00D661C4">
      <w:pPr>
        <w:spacing w:after="0" w:line="240" w:lineRule="auto"/>
      </w:pPr>
      <w:r w:rsidRPr="00D661C4">
        <w:rPr>
          <w:noProof/>
          <w:color w:val="FF0000"/>
          <w:lang w:eastAsia="ru-RU"/>
        </w:rPr>
        <w:drawing>
          <wp:anchor distT="0" distB="0" distL="114300" distR="114300" simplePos="0" relativeHeight="251661312" behindDoc="1" locked="0" layoutInCell="1" allowOverlap="1" wp14:anchorId="62D800CE" wp14:editId="13A3C26B">
            <wp:simplePos x="0" y="0"/>
            <wp:positionH relativeFrom="column">
              <wp:posOffset>2328545</wp:posOffset>
            </wp:positionH>
            <wp:positionV relativeFrom="paragraph">
              <wp:posOffset>-374650</wp:posOffset>
            </wp:positionV>
            <wp:extent cx="1557020" cy="1136650"/>
            <wp:effectExtent l="0" t="0" r="5080" b="6350"/>
            <wp:wrapThrough wrapText="bothSides">
              <wp:wrapPolygon edited="0">
                <wp:start x="7135" y="0"/>
                <wp:lineTo x="5550" y="362"/>
                <wp:lineTo x="1850" y="4706"/>
                <wp:lineTo x="0" y="11222"/>
                <wp:lineTo x="0" y="15204"/>
                <wp:lineTo x="2643" y="17377"/>
                <wp:lineTo x="2643" y="18463"/>
                <wp:lineTo x="10571" y="21359"/>
                <wp:lineTo x="13214" y="21359"/>
                <wp:lineTo x="17178" y="21359"/>
                <wp:lineTo x="17971" y="21359"/>
                <wp:lineTo x="19821" y="18463"/>
                <wp:lineTo x="19556" y="17377"/>
                <wp:lineTo x="21406" y="14842"/>
                <wp:lineTo x="21406" y="2896"/>
                <wp:lineTo x="19028" y="724"/>
                <wp:lineTo x="15592" y="0"/>
                <wp:lineTo x="7135" y="0"/>
              </wp:wrapPolygon>
            </wp:wrapThrough>
            <wp:docPr id="4" name="Picture 2" descr="C:\Users\Admin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dmin\Desktop\log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136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D661C4">
        <w:rPr>
          <w:rFonts w:eastAsia="Courier New"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0C6645B6" wp14:editId="4A8D0B7E">
            <wp:simplePos x="0" y="0"/>
            <wp:positionH relativeFrom="column">
              <wp:posOffset>2673350</wp:posOffset>
            </wp:positionH>
            <wp:positionV relativeFrom="paragraph">
              <wp:posOffset>-494665</wp:posOffset>
            </wp:positionV>
            <wp:extent cx="3469005" cy="2766695"/>
            <wp:effectExtent l="0" t="0" r="0" b="0"/>
            <wp:wrapThrough wrapText="bothSides">
              <wp:wrapPolygon edited="0">
                <wp:start x="0" y="0"/>
                <wp:lineTo x="0" y="21417"/>
                <wp:lineTo x="21470" y="21417"/>
                <wp:lineTo x="21470" y="0"/>
                <wp:lineTo x="0" y="0"/>
              </wp:wrapPolygon>
            </wp:wrapThrough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676BD4" w:rsidRPr="00D661C4" w:rsidRDefault="00676BD4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1A2B19" w:rsidRPr="00D661C4" w:rsidRDefault="001A2B19" w:rsidP="00D661C4">
      <w:pPr>
        <w:spacing w:after="0" w:line="240" w:lineRule="auto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1A2B19" w:rsidRPr="00504DE5" w:rsidRDefault="001A2B19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504DE5">
        <w:rPr>
          <w:sz w:val="32"/>
          <w:szCs w:val="32"/>
        </w:rPr>
        <w:t>ИТОГОВЫЙ ОТЧЁТ</w:t>
      </w:r>
    </w:p>
    <w:p w:rsidR="001A2B19" w:rsidRPr="00504DE5" w:rsidRDefault="001A2B19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504DE5" w:rsidRDefault="001A2B19" w:rsidP="00D661C4">
      <w:pPr>
        <w:pStyle w:val="20"/>
        <w:shd w:val="clear" w:color="auto" w:fill="auto"/>
        <w:spacing w:after="0" w:line="240" w:lineRule="auto"/>
        <w:ind w:left="-709"/>
        <w:jc w:val="center"/>
        <w:rPr>
          <w:sz w:val="32"/>
          <w:szCs w:val="32"/>
        </w:rPr>
      </w:pPr>
      <w:r w:rsidRPr="00504DE5">
        <w:rPr>
          <w:sz w:val="32"/>
          <w:szCs w:val="32"/>
        </w:rPr>
        <w:t xml:space="preserve">управления образования администрации </w:t>
      </w:r>
    </w:p>
    <w:p w:rsidR="001A2B19" w:rsidRPr="00504DE5" w:rsidRDefault="001A2B19" w:rsidP="00D661C4">
      <w:pPr>
        <w:pStyle w:val="20"/>
        <w:shd w:val="clear" w:color="auto" w:fill="auto"/>
        <w:spacing w:after="0" w:line="240" w:lineRule="auto"/>
        <w:ind w:left="-709"/>
        <w:jc w:val="center"/>
        <w:rPr>
          <w:sz w:val="32"/>
          <w:szCs w:val="32"/>
        </w:rPr>
      </w:pPr>
      <w:r w:rsidRPr="00504DE5">
        <w:rPr>
          <w:sz w:val="32"/>
          <w:szCs w:val="32"/>
        </w:rPr>
        <w:t>Нанайского муниципального района</w:t>
      </w:r>
    </w:p>
    <w:p w:rsidR="001A2B19" w:rsidRPr="00504DE5" w:rsidRDefault="001A2B19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504DE5">
        <w:rPr>
          <w:sz w:val="32"/>
          <w:szCs w:val="32"/>
        </w:rPr>
        <w:t xml:space="preserve">о результатах анализа состояния и перспектив развития </w:t>
      </w:r>
    </w:p>
    <w:p w:rsidR="001A2B19" w:rsidRPr="00504DE5" w:rsidRDefault="001A2B19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504DE5">
        <w:rPr>
          <w:sz w:val="32"/>
          <w:szCs w:val="32"/>
        </w:rPr>
        <w:t xml:space="preserve">системы образования </w:t>
      </w: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1A2B19" w:rsidRPr="00504DE5" w:rsidRDefault="001A2B19" w:rsidP="00D661C4">
      <w:pPr>
        <w:pStyle w:val="2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504DE5">
        <w:rPr>
          <w:sz w:val="32"/>
          <w:szCs w:val="32"/>
        </w:rPr>
        <w:t>за 2019 год</w:t>
      </w: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Pr="00D661C4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Default="001A2B19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504DE5" w:rsidRPr="00D661C4" w:rsidRDefault="00504DE5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pStyle w:val="20"/>
        <w:shd w:val="clear" w:color="auto" w:fill="auto"/>
        <w:spacing w:after="0" w:line="240" w:lineRule="auto"/>
        <w:jc w:val="center"/>
      </w:pPr>
      <w:r w:rsidRPr="00D661C4">
        <w:t>2020 г.</w:t>
      </w:r>
    </w:p>
    <w:p w:rsidR="001A2B19" w:rsidRDefault="001A2B19" w:rsidP="00D661C4">
      <w:pPr>
        <w:pStyle w:val="20"/>
        <w:shd w:val="clear" w:color="auto" w:fill="auto"/>
        <w:spacing w:after="0" w:line="240" w:lineRule="auto"/>
        <w:jc w:val="center"/>
      </w:pPr>
      <w:proofErr w:type="spellStart"/>
      <w:r w:rsidRPr="00D661C4">
        <w:t>с</w:t>
      </w:r>
      <w:proofErr w:type="gramStart"/>
      <w:r w:rsidRPr="00D661C4">
        <w:t>.Т</w:t>
      </w:r>
      <w:proofErr w:type="gramEnd"/>
      <w:r w:rsidRPr="00D661C4">
        <w:t>роицкое</w:t>
      </w:r>
      <w:proofErr w:type="spellEnd"/>
    </w:p>
    <w:p w:rsidR="004F3685" w:rsidRDefault="004F3685" w:rsidP="00D661C4">
      <w:pPr>
        <w:pStyle w:val="20"/>
        <w:shd w:val="clear" w:color="auto" w:fill="auto"/>
        <w:spacing w:after="0" w:line="240" w:lineRule="auto"/>
        <w:jc w:val="center"/>
      </w:pPr>
    </w:p>
    <w:p w:rsidR="004F3685" w:rsidRPr="00D661C4" w:rsidRDefault="004F3685" w:rsidP="00D661C4">
      <w:pPr>
        <w:pStyle w:val="20"/>
        <w:shd w:val="clear" w:color="auto" w:fill="auto"/>
        <w:spacing w:after="0" w:line="240" w:lineRule="auto"/>
        <w:jc w:val="center"/>
      </w:pPr>
    </w:p>
    <w:p w:rsidR="001A2B19" w:rsidRPr="00D661C4" w:rsidRDefault="001A2B19" w:rsidP="00D661C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6"/>
        <w:gridCol w:w="1127"/>
      </w:tblGrid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Анализ состояния и перспектив развития системы образования Нанайского муниципального района ……………………………...….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10414B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1. Вводная часть ……….…………………………………...........…….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0414B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2. Основная часть ………………………………………………………</w:t>
            </w:r>
          </w:p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4F3685" w:rsidRDefault="000B34D5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B19" w:rsidRPr="00D661C4" w:rsidTr="004F3685">
        <w:tc>
          <w:tcPr>
            <w:tcW w:w="8476" w:type="dxa"/>
          </w:tcPr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C4">
              <w:rPr>
                <w:rFonts w:ascii="Times New Roman" w:hAnsi="Times New Roman" w:cs="Times New Roman"/>
                <w:sz w:val="28"/>
                <w:szCs w:val="28"/>
              </w:rPr>
              <w:t>2.1. Сведения о развитии дошкольного образования………………...</w:t>
            </w:r>
          </w:p>
          <w:p w:rsidR="001A2B19" w:rsidRPr="00D661C4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4F3685" w:rsidRDefault="000B34D5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2.2. Сведения о развитии начального общего, основного общего, среднего общего образования………………………………………….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4F3685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2.3. Сведения о развитии дополнительного образования……………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4F3685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2.4. Развитие системы оценки качества образования и информац</w:t>
            </w: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онной прозрачности системы образования</w:t>
            </w:r>
            <w:r w:rsidR="004F3685" w:rsidRPr="004F3685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1A2B19" w:rsidP="004F3685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685" w:rsidRPr="004F3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1A2B19" w:rsidP="00D661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2.5. Сведения о создании условий социализации и самореализации молодежи ……………………………………………………………….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685" w:rsidRPr="004F3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85" w:rsidRPr="004F3685" w:rsidTr="004F3685">
        <w:tc>
          <w:tcPr>
            <w:tcW w:w="8476" w:type="dxa"/>
          </w:tcPr>
          <w:p w:rsidR="001A2B19" w:rsidRPr="004F3685" w:rsidRDefault="00504DE5" w:rsidP="00504DE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>аключени</w:t>
            </w: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2B19" w:rsidRPr="004F3685">
              <w:rPr>
                <w:rFonts w:ascii="Times New Roman" w:hAnsi="Times New Roman" w:cs="Times New Roman"/>
                <w:sz w:val="28"/>
                <w:szCs w:val="28"/>
              </w:rPr>
              <w:t xml:space="preserve"> ……….……………………….……………..</w:t>
            </w:r>
          </w:p>
        </w:tc>
        <w:tc>
          <w:tcPr>
            <w:tcW w:w="1127" w:type="dxa"/>
            <w:shd w:val="clear" w:color="auto" w:fill="auto"/>
          </w:tcPr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685" w:rsidRPr="004F3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A2B19" w:rsidRPr="004F3685" w:rsidRDefault="001A2B19" w:rsidP="00D661C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B19" w:rsidRPr="00D661C4" w:rsidRDefault="001A2B19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Pr="00D661C4" w:rsidRDefault="00E16B11" w:rsidP="00D661C4">
      <w:pPr>
        <w:spacing w:after="0" w:line="240" w:lineRule="auto"/>
      </w:pPr>
    </w:p>
    <w:p w:rsidR="00E16B11" w:rsidRDefault="00E16B11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504DE5" w:rsidRDefault="00504DE5" w:rsidP="00D661C4">
      <w:pPr>
        <w:spacing w:after="0" w:line="240" w:lineRule="auto"/>
      </w:pPr>
    </w:p>
    <w:p w:rsidR="004F3685" w:rsidRDefault="004F3685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 w:rsidRPr="00D661C4">
        <w:rPr>
          <w:rFonts w:eastAsia="Times New Roman"/>
          <w:b/>
        </w:rPr>
        <w:t xml:space="preserve">АНАЛИЗ СОСТОЯНИЯ И ПЕРСПЕКТИВ РАЗВИТИЯ </w:t>
      </w: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 w:rsidRPr="00D661C4">
        <w:rPr>
          <w:rFonts w:eastAsia="Times New Roman"/>
          <w:b/>
        </w:rPr>
        <w:t xml:space="preserve">СИСТЕМЫ ОБРАЗОВАНИЯ </w:t>
      </w: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 w:rsidRPr="00D661C4">
        <w:rPr>
          <w:rFonts w:eastAsia="Times New Roman"/>
          <w:b/>
        </w:rPr>
        <w:t>НАНАЙСКОГО МУНИЦИПАЛЬНОГО РАЙОНА</w:t>
      </w: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</w:p>
    <w:p w:rsidR="00E16B11" w:rsidRPr="00D661C4" w:rsidRDefault="00504DE5" w:rsidP="005D3C34">
      <w:pPr>
        <w:widowControl w:val="0"/>
        <w:shd w:val="clear" w:color="auto" w:fill="FFFFFF"/>
        <w:spacing w:after="0" w:line="240" w:lineRule="auto"/>
        <w:ind w:hanging="142"/>
        <w:jc w:val="center"/>
        <w:rPr>
          <w:rFonts w:eastAsia="Times New Roman"/>
          <w:b/>
        </w:rPr>
      </w:pPr>
      <w:r>
        <w:rPr>
          <w:rFonts w:eastAsia="Times New Roman"/>
          <w:b/>
        </w:rPr>
        <w:t>В</w:t>
      </w:r>
      <w:r w:rsidRPr="00D661C4">
        <w:rPr>
          <w:rFonts w:eastAsia="Times New Roman"/>
          <w:b/>
        </w:rPr>
        <w:t>водная часть</w:t>
      </w:r>
    </w:p>
    <w:p w:rsidR="00E16B11" w:rsidRPr="00D661C4" w:rsidRDefault="00E16B11" w:rsidP="00D661C4">
      <w:pPr>
        <w:widowControl w:val="0"/>
        <w:shd w:val="clear" w:color="auto" w:fill="FFFFFF"/>
        <w:spacing w:after="0" w:line="240" w:lineRule="auto"/>
        <w:ind w:hanging="142"/>
        <w:rPr>
          <w:rFonts w:eastAsia="Times New Roman"/>
          <w:b/>
          <w:color w:val="FF0000"/>
        </w:rPr>
      </w:pPr>
    </w:p>
    <w:p w:rsidR="00BD4077" w:rsidRPr="00D661C4" w:rsidRDefault="00BD4077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В соответствии с частью 5 статьи 97 Закона об образовании, постановл</w:t>
      </w:r>
      <w:r w:rsidRPr="00D661C4">
        <w:rPr>
          <w:rFonts w:eastAsia="Times New Roman"/>
          <w:lang w:eastAsia="ru-RU" w:bidi="ru-RU"/>
        </w:rPr>
        <w:t>е</w:t>
      </w:r>
      <w:r w:rsidRPr="00D661C4">
        <w:rPr>
          <w:rFonts w:eastAsia="Times New Roman"/>
          <w:lang w:eastAsia="ru-RU" w:bidi="ru-RU"/>
        </w:rPr>
        <w:t>нием Правительства Российской Федерации от 5 августа 2013 г.</w:t>
      </w:r>
      <w:r w:rsidR="00520CF3" w:rsidRPr="00D661C4">
        <w:rPr>
          <w:rFonts w:eastAsia="Times New Roman"/>
          <w:lang w:eastAsia="ru-RU" w:bidi="ru-RU"/>
        </w:rPr>
        <w:t xml:space="preserve"> </w:t>
      </w:r>
      <w:r w:rsidRPr="00D661C4">
        <w:rPr>
          <w:rFonts w:eastAsia="Times New Roman"/>
          <w:lang w:eastAsia="ru-RU" w:bidi="ru-RU"/>
        </w:rPr>
        <w:t>№ 662 «Об осуществлении мониторинга системы образования»</w:t>
      </w:r>
      <w:r w:rsidR="00520CF3" w:rsidRPr="00D661C4">
        <w:rPr>
          <w:rFonts w:eastAsia="Times New Roman"/>
          <w:lang w:eastAsia="ru-RU" w:bidi="ru-RU"/>
        </w:rPr>
        <w:t>,</w:t>
      </w:r>
      <w:r w:rsidRPr="00D661C4">
        <w:rPr>
          <w:rFonts w:eastAsia="Times New Roman"/>
          <w:lang w:eastAsia="ru-RU" w:bidi="ru-RU"/>
        </w:rPr>
        <w:t xml:space="preserve"> </w:t>
      </w:r>
      <w:r w:rsidR="00520CF3" w:rsidRPr="00D661C4">
        <w:rPr>
          <w:rFonts w:eastAsia="Courier New"/>
          <w:lang w:eastAsia="ru-RU" w:bidi="ru-RU"/>
        </w:rPr>
        <w:t>управлением администр</w:t>
      </w:r>
      <w:r w:rsidR="00520CF3" w:rsidRPr="00D661C4">
        <w:rPr>
          <w:rFonts w:eastAsia="Courier New"/>
          <w:lang w:eastAsia="ru-RU" w:bidi="ru-RU"/>
        </w:rPr>
        <w:t>а</w:t>
      </w:r>
      <w:r w:rsidR="00520CF3" w:rsidRPr="00D661C4">
        <w:rPr>
          <w:rFonts w:eastAsia="Courier New"/>
          <w:lang w:eastAsia="ru-RU" w:bidi="ru-RU"/>
        </w:rPr>
        <w:t>ции Нанайского муниципального района</w:t>
      </w:r>
      <w:r w:rsidR="00520CF3" w:rsidRPr="00D661C4">
        <w:rPr>
          <w:rFonts w:eastAsia="Times New Roman"/>
          <w:lang w:eastAsia="ru-RU" w:bidi="ru-RU"/>
        </w:rPr>
        <w:t xml:space="preserve"> </w:t>
      </w:r>
      <w:r w:rsidRPr="00D661C4">
        <w:rPr>
          <w:rFonts w:eastAsia="Times New Roman"/>
          <w:lang w:eastAsia="ru-RU" w:bidi="ru-RU"/>
        </w:rPr>
        <w:t>подготовлен отчет «О результатах  мониторинга системы образования» за 201</w:t>
      </w:r>
      <w:r w:rsidR="00520CF3" w:rsidRPr="00D661C4">
        <w:rPr>
          <w:rFonts w:eastAsia="Times New Roman"/>
          <w:lang w:eastAsia="ru-RU" w:bidi="ru-RU"/>
        </w:rPr>
        <w:t>9</w:t>
      </w:r>
      <w:r w:rsidRPr="00D661C4">
        <w:rPr>
          <w:rFonts w:eastAsia="Times New Roman"/>
          <w:lang w:eastAsia="ru-RU" w:bidi="ru-RU"/>
        </w:rPr>
        <w:t xml:space="preserve">  год (далее – отчет).</w:t>
      </w:r>
    </w:p>
    <w:p w:rsidR="00520CF3" w:rsidRPr="00D661C4" w:rsidRDefault="00520CF3" w:rsidP="00D661C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D661C4">
        <w:rPr>
          <w:rFonts w:eastAsia="Times New Roman"/>
          <w:lang w:eastAsia="ru-RU"/>
        </w:rPr>
        <w:t>Мониторинг представляет собой анализ результатов работы по основным направлениям развития отрасли, наиболее значимые проекты и события 2019 года, знакомит с ключевыми ориентирами развития отрасли на перспект</w:t>
      </w:r>
      <w:r w:rsidRPr="00D661C4">
        <w:rPr>
          <w:rFonts w:eastAsia="Times New Roman"/>
          <w:lang w:eastAsia="ru-RU"/>
        </w:rPr>
        <w:t>и</w:t>
      </w:r>
      <w:r w:rsidRPr="00D661C4">
        <w:rPr>
          <w:rFonts w:eastAsia="Times New Roman"/>
          <w:lang w:eastAsia="ru-RU"/>
        </w:rPr>
        <w:t>ву.</w:t>
      </w:r>
    </w:p>
    <w:p w:rsidR="00BD4077" w:rsidRPr="00D661C4" w:rsidRDefault="00BD4077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Отчет сформирован на основе данных федерального статистического наблюдения, результатов социологических обследований деятельности </w:t>
      </w:r>
      <w:r w:rsidR="00520CF3" w:rsidRPr="00D661C4">
        <w:rPr>
          <w:rFonts w:eastAsia="Times New Roman"/>
          <w:lang w:eastAsia="ru-RU" w:bidi="ru-RU"/>
        </w:rPr>
        <w:t>образ</w:t>
      </w:r>
      <w:r w:rsidR="00520CF3" w:rsidRPr="00D661C4">
        <w:rPr>
          <w:rFonts w:eastAsia="Times New Roman"/>
          <w:lang w:eastAsia="ru-RU" w:bidi="ru-RU"/>
        </w:rPr>
        <w:t>о</w:t>
      </w:r>
      <w:r w:rsidR="00520CF3" w:rsidRPr="00D661C4">
        <w:rPr>
          <w:rFonts w:eastAsia="Times New Roman"/>
          <w:lang w:eastAsia="ru-RU" w:bidi="ru-RU"/>
        </w:rPr>
        <w:t>вательных учреждений</w:t>
      </w:r>
      <w:r w:rsidRPr="00D661C4">
        <w:rPr>
          <w:rFonts w:eastAsia="Times New Roman"/>
          <w:lang w:eastAsia="ru-RU" w:bidi="ru-RU"/>
        </w:rPr>
        <w:t>, информации, размещенной на официальных сайтах о</w:t>
      </w:r>
      <w:r w:rsidRPr="00D661C4">
        <w:rPr>
          <w:rFonts w:eastAsia="Times New Roman"/>
          <w:lang w:eastAsia="ru-RU" w:bidi="ru-RU"/>
        </w:rPr>
        <w:t>б</w:t>
      </w:r>
      <w:r w:rsidRPr="00D661C4">
        <w:rPr>
          <w:rFonts w:eastAsia="Times New Roman"/>
          <w:lang w:eastAsia="ru-RU" w:bidi="ru-RU"/>
        </w:rPr>
        <w:t xml:space="preserve">разовательных </w:t>
      </w:r>
      <w:r w:rsidR="00520CF3" w:rsidRPr="00D661C4">
        <w:rPr>
          <w:rFonts w:eastAsia="Times New Roman"/>
          <w:lang w:eastAsia="ru-RU" w:bidi="ru-RU"/>
        </w:rPr>
        <w:t>учреждений</w:t>
      </w:r>
      <w:r w:rsidRPr="00D661C4">
        <w:rPr>
          <w:rFonts w:eastAsia="Times New Roman"/>
          <w:lang w:eastAsia="ru-RU" w:bidi="ru-RU"/>
        </w:rPr>
        <w:t>.</w:t>
      </w:r>
    </w:p>
    <w:p w:rsidR="00BD4077" w:rsidRPr="00D661C4" w:rsidRDefault="00BD4077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Результаты функционирования системы образования, представленные  в отчете, позволяют оценить эффективность мер, реализуемых на федеральном, региональном и муниципальном уровне.</w:t>
      </w:r>
    </w:p>
    <w:p w:rsidR="00E16B11" w:rsidRPr="00D661C4" w:rsidRDefault="00E16B11" w:rsidP="00D661C4">
      <w:pPr>
        <w:spacing w:after="0" w:line="240" w:lineRule="auto"/>
        <w:ind w:right="64"/>
        <w:jc w:val="both"/>
        <w:rPr>
          <w:rFonts w:eastAsia="Times New Roman"/>
          <w:caps/>
          <w:lang w:eastAsia="ru-RU"/>
        </w:rPr>
      </w:pPr>
      <w:r w:rsidRPr="00D661C4">
        <w:rPr>
          <w:rFonts w:eastAsia="Times New Roman"/>
          <w:lang w:eastAsia="ru-RU"/>
        </w:rPr>
        <w:t>Итоговый отчет о результатах</w:t>
      </w:r>
      <w:r w:rsidRPr="00D661C4">
        <w:rPr>
          <w:rFonts w:eastAsia="Times New Roman"/>
          <w:caps/>
          <w:lang w:eastAsia="ru-RU"/>
        </w:rPr>
        <w:t xml:space="preserve"> </w:t>
      </w:r>
      <w:r w:rsidRPr="00D661C4">
        <w:rPr>
          <w:rFonts w:eastAsia="Times New Roman"/>
          <w:lang w:eastAsia="ru-RU"/>
        </w:rPr>
        <w:t>анализа состояния и перспектив развития системы образования за 201</w:t>
      </w:r>
      <w:r w:rsidR="00F62135" w:rsidRPr="00D661C4">
        <w:rPr>
          <w:rFonts w:eastAsia="Times New Roman"/>
          <w:lang w:eastAsia="ru-RU"/>
        </w:rPr>
        <w:t>9</w:t>
      </w:r>
      <w:r w:rsidRPr="00D661C4">
        <w:rPr>
          <w:rFonts w:eastAsia="Times New Roman"/>
          <w:lang w:eastAsia="ru-RU"/>
        </w:rPr>
        <w:t xml:space="preserve"> год публикуется на официальном сайте управл</w:t>
      </w:r>
      <w:r w:rsidRPr="00D661C4">
        <w:rPr>
          <w:rFonts w:eastAsia="Times New Roman"/>
          <w:lang w:eastAsia="ru-RU"/>
        </w:rPr>
        <w:t>е</w:t>
      </w:r>
      <w:r w:rsidRPr="00D661C4">
        <w:rPr>
          <w:rFonts w:eastAsia="Times New Roman"/>
          <w:lang w:eastAsia="ru-RU"/>
        </w:rPr>
        <w:t>ния образования администрации Нанайского муниципального района в св</w:t>
      </w:r>
      <w:r w:rsidRPr="00D661C4">
        <w:rPr>
          <w:rFonts w:eastAsia="Times New Roman"/>
          <w:lang w:eastAsia="ru-RU"/>
        </w:rPr>
        <w:t>о</w:t>
      </w:r>
      <w:r w:rsidRPr="00D661C4">
        <w:rPr>
          <w:rFonts w:eastAsia="Times New Roman"/>
          <w:lang w:eastAsia="ru-RU"/>
        </w:rPr>
        <w:t>бодном доступе и адресован широкому кругу пользователей.</w:t>
      </w:r>
    </w:p>
    <w:p w:rsidR="00E16B11" w:rsidRPr="00D661C4" w:rsidRDefault="00E16B11" w:rsidP="00D661C4">
      <w:pPr>
        <w:widowControl w:val="0"/>
        <w:spacing w:after="0" w:line="240" w:lineRule="auto"/>
        <w:ind w:firstLine="0"/>
        <w:jc w:val="both"/>
        <w:rPr>
          <w:rFonts w:eastAsia="Courier New"/>
          <w:b/>
          <w:color w:val="FF0000"/>
          <w:lang w:eastAsia="ru-RU" w:bidi="ru-RU"/>
        </w:rPr>
      </w:pPr>
    </w:p>
    <w:p w:rsidR="00E16B11" w:rsidRPr="00504DE5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u w:val="single"/>
          <w:lang w:eastAsia="ru-RU" w:bidi="ru-RU"/>
        </w:rPr>
      </w:pPr>
      <w:r w:rsidRPr="00504DE5">
        <w:rPr>
          <w:rFonts w:eastAsia="Courier New"/>
          <w:u w:val="single"/>
          <w:lang w:eastAsia="ru-RU" w:bidi="ru-RU"/>
        </w:rPr>
        <w:t xml:space="preserve">Контактная информация 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Название: Управление образования администрации Нанайского муниц</w:t>
      </w:r>
      <w:r w:rsidRPr="00D661C4">
        <w:rPr>
          <w:rFonts w:eastAsia="Times New Roman"/>
          <w:lang w:eastAsia="ru-RU" w:bidi="ru-RU"/>
        </w:rPr>
        <w:t>и</w:t>
      </w:r>
      <w:r w:rsidRPr="00D661C4">
        <w:rPr>
          <w:rFonts w:eastAsia="Times New Roman"/>
          <w:lang w:eastAsia="ru-RU" w:bidi="ru-RU"/>
        </w:rPr>
        <w:t>пального района.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Адрес: 682350, Хабаровский край, </w:t>
      </w:r>
      <w:proofErr w:type="spellStart"/>
      <w:r w:rsidRPr="00D661C4">
        <w:rPr>
          <w:rFonts w:eastAsia="Times New Roman"/>
          <w:lang w:eastAsia="ru-RU" w:bidi="ru-RU"/>
        </w:rPr>
        <w:t>с</w:t>
      </w:r>
      <w:proofErr w:type="gramStart"/>
      <w:r w:rsidRPr="00D661C4">
        <w:rPr>
          <w:rFonts w:eastAsia="Times New Roman"/>
          <w:lang w:eastAsia="ru-RU" w:bidi="ru-RU"/>
        </w:rPr>
        <w:t>.Т</w:t>
      </w:r>
      <w:proofErr w:type="gramEnd"/>
      <w:r w:rsidRPr="00D661C4">
        <w:rPr>
          <w:rFonts w:eastAsia="Times New Roman"/>
          <w:lang w:eastAsia="ru-RU" w:bidi="ru-RU"/>
        </w:rPr>
        <w:t>роицкое</w:t>
      </w:r>
      <w:proofErr w:type="spellEnd"/>
      <w:r w:rsidRPr="00D661C4">
        <w:rPr>
          <w:rFonts w:eastAsia="Times New Roman"/>
          <w:lang w:eastAsia="ru-RU" w:bidi="ru-RU"/>
        </w:rPr>
        <w:t>, ул. Калинина, 102.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Руководитель: </w:t>
      </w:r>
      <w:proofErr w:type="spellStart"/>
      <w:r w:rsidRPr="00D661C4">
        <w:rPr>
          <w:rFonts w:eastAsia="Times New Roman"/>
          <w:lang w:eastAsia="ru-RU" w:bidi="ru-RU"/>
        </w:rPr>
        <w:t>Бельды</w:t>
      </w:r>
      <w:proofErr w:type="spellEnd"/>
      <w:r w:rsidRPr="00D661C4">
        <w:rPr>
          <w:rFonts w:eastAsia="Times New Roman"/>
          <w:lang w:eastAsia="ru-RU" w:bidi="ru-RU"/>
        </w:rPr>
        <w:t xml:space="preserve"> Надежда Константиновна.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Телефон: 8 (42156) 4 19 84.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Courier New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Почта: </w:t>
      </w:r>
      <w:hyperlink r:id="rId10" w:history="1">
        <w:r w:rsidRPr="00D661C4">
          <w:rPr>
            <w:rFonts w:eastAsia="Courier New"/>
            <w:u w:val="single"/>
            <w:bdr w:val="none" w:sz="0" w:space="0" w:color="auto" w:frame="1"/>
            <w:shd w:val="clear" w:color="auto" w:fill="FFFFFF"/>
            <w:lang w:eastAsia="ru-RU" w:bidi="ru-RU"/>
          </w:rPr>
          <w:t>rayono@trk.kht.ru</w:t>
        </w:r>
      </w:hyperlink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Courier New"/>
          <w:color w:val="FF0000"/>
          <w:lang w:eastAsia="ru-RU" w:bidi="ru-RU"/>
        </w:rPr>
      </w:pPr>
    </w:p>
    <w:p w:rsidR="00E16B11" w:rsidRPr="00504DE5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u w:val="single"/>
          <w:lang w:eastAsia="ru-RU" w:bidi="ru-RU"/>
        </w:rPr>
      </w:pPr>
      <w:r w:rsidRPr="00504DE5">
        <w:rPr>
          <w:rFonts w:eastAsia="Times New Roman"/>
          <w:u w:val="single"/>
          <w:lang w:eastAsia="ru-RU" w:bidi="ru-RU"/>
        </w:rPr>
        <w:t>Образовательная политика района</w:t>
      </w:r>
    </w:p>
    <w:p w:rsidR="00F62135" w:rsidRPr="00D661C4" w:rsidRDefault="00F62135" w:rsidP="00D661C4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 w:bidi="ru-RU"/>
        </w:rPr>
      </w:pPr>
      <w:proofErr w:type="gramStart"/>
      <w:r w:rsidRPr="00D661C4">
        <w:rPr>
          <w:rFonts w:eastAsia="Times New Roman"/>
          <w:lang w:eastAsia="ru-RU" w:bidi="ru-RU"/>
        </w:rPr>
        <w:t xml:space="preserve">Деятельность управления </w:t>
      </w:r>
      <w:r w:rsidR="00F0614A" w:rsidRPr="00D661C4">
        <w:rPr>
          <w:rFonts w:eastAsia="Times New Roman"/>
          <w:lang w:eastAsia="ru-RU" w:bidi="ru-RU"/>
        </w:rPr>
        <w:t>образования</w:t>
      </w:r>
      <w:r w:rsidRPr="00D661C4">
        <w:rPr>
          <w:rFonts w:eastAsia="Times New Roman"/>
          <w:lang w:eastAsia="ru-RU" w:bidi="ru-RU"/>
        </w:rPr>
        <w:t xml:space="preserve">  в  2019  году  осуществлялась в соответствии с Законом об образовании и была направлена на реализацию Ук</w:t>
      </w:r>
      <w:r w:rsidRPr="00D661C4">
        <w:rPr>
          <w:rFonts w:eastAsia="Times New Roman"/>
          <w:lang w:eastAsia="ru-RU" w:bidi="ru-RU"/>
        </w:rPr>
        <w:t>а</w:t>
      </w:r>
      <w:r w:rsidRPr="00D661C4">
        <w:rPr>
          <w:rFonts w:eastAsia="Times New Roman"/>
          <w:lang w:eastAsia="ru-RU" w:bidi="ru-RU"/>
        </w:rPr>
        <w:t>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№ 204), определившим новый вектор развития сист</w:t>
      </w:r>
      <w:r w:rsidRPr="00D661C4">
        <w:rPr>
          <w:rFonts w:eastAsia="Times New Roman"/>
          <w:lang w:eastAsia="ru-RU" w:bidi="ru-RU"/>
        </w:rPr>
        <w:t>е</w:t>
      </w:r>
      <w:r w:rsidRPr="00D661C4">
        <w:rPr>
          <w:rFonts w:eastAsia="Times New Roman"/>
          <w:lang w:eastAsia="ru-RU" w:bidi="ru-RU"/>
        </w:rPr>
        <w:t>мы образования – реализацию в период до 2024 года мероприятий национал</w:t>
      </w:r>
      <w:r w:rsidRPr="00D661C4">
        <w:rPr>
          <w:rFonts w:eastAsia="Times New Roman"/>
          <w:lang w:eastAsia="ru-RU" w:bidi="ru-RU"/>
        </w:rPr>
        <w:t>ь</w:t>
      </w:r>
      <w:r w:rsidRPr="00D661C4">
        <w:rPr>
          <w:rFonts w:eastAsia="Times New Roman"/>
          <w:lang w:eastAsia="ru-RU" w:bidi="ru-RU"/>
        </w:rPr>
        <w:t>ного проекта</w:t>
      </w:r>
      <w:proofErr w:type="gramEnd"/>
      <w:r w:rsidRPr="00D661C4">
        <w:rPr>
          <w:rFonts w:eastAsia="Times New Roman"/>
          <w:lang w:eastAsia="ru-RU" w:bidi="ru-RU"/>
        </w:rPr>
        <w:t xml:space="preserve"> «Образование».</w:t>
      </w:r>
    </w:p>
    <w:p w:rsidR="003B2DBD" w:rsidRPr="00D661C4" w:rsidRDefault="003B2DBD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lastRenderedPageBreak/>
        <w:t>Организационная основа для реализаци</w:t>
      </w:r>
      <w:r w:rsidR="0073614B" w:rsidRPr="00D661C4">
        <w:rPr>
          <w:rFonts w:eastAsia="Times New Roman"/>
          <w:lang w:eastAsia="ru-RU" w:bidi="ru-RU"/>
        </w:rPr>
        <w:t>и мероприятий по развитию с</w:t>
      </w:r>
      <w:r w:rsidR="0073614B" w:rsidRPr="00D661C4">
        <w:rPr>
          <w:rFonts w:eastAsia="Times New Roman"/>
          <w:lang w:eastAsia="ru-RU" w:bidi="ru-RU"/>
        </w:rPr>
        <w:t>и</w:t>
      </w:r>
      <w:r w:rsidR="0073614B" w:rsidRPr="00D661C4">
        <w:rPr>
          <w:rFonts w:eastAsia="Times New Roman"/>
          <w:lang w:eastAsia="ru-RU" w:bidi="ru-RU"/>
        </w:rPr>
        <w:t>стемы образования района – муниципальная</w:t>
      </w:r>
      <w:r w:rsidR="0073614B" w:rsidRPr="00D661C4">
        <w:rPr>
          <w:rFonts w:eastAsia="Times New Roman"/>
          <w:lang w:eastAsia="ru-RU" w:bidi="ru-RU"/>
        </w:rPr>
        <w:tab/>
      </w:r>
      <w:r w:rsidRPr="00D661C4">
        <w:rPr>
          <w:rFonts w:eastAsia="Times New Roman"/>
          <w:lang w:eastAsia="ru-RU" w:bidi="ru-RU"/>
        </w:rPr>
        <w:t>«Раз</w:t>
      </w:r>
      <w:r w:rsidR="0073614B" w:rsidRPr="00D661C4">
        <w:rPr>
          <w:rFonts w:eastAsia="Times New Roman"/>
          <w:lang w:eastAsia="ru-RU" w:bidi="ru-RU"/>
        </w:rPr>
        <w:t>витие</w:t>
      </w:r>
      <w:r w:rsidR="0073614B" w:rsidRPr="00D661C4">
        <w:rPr>
          <w:rFonts w:eastAsia="Times New Roman"/>
          <w:lang w:eastAsia="ru-RU" w:bidi="ru-RU"/>
        </w:rPr>
        <w:tab/>
        <w:t>системы образов</w:t>
      </w:r>
      <w:r w:rsidR="0073614B" w:rsidRPr="00D661C4">
        <w:rPr>
          <w:rFonts w:eastAsia="Times New Roman"/>
          <w:lang w:eastAsia="ru-RU" w:bidi="ru-RU"/>
        </w:rPr>
        <w:t>а</w:t>
      </w:r>
      <w:r w:rsidR="0073614B" w:rsidRPr="00D661C4">
        <w:rPr>
          <w:rFonts w:eastAsia="Times New Roman"/>
          <w:lang w:eastAsia="ru-RU" w:bidi="ru-RU"/>
        </w:rPr>
        <w:t xml:space="preserve">ния Нанайского муниципального района» (утверждена </w:t>
      </w:r>
      <w:r w:rsidRPr="00D661C4">
        <w:rPr>
          <w:rFonts w:eastAsia="Times New Roman"/>
          <w:lang w:eastAsia="ru-RU" w:bidi="ru-RU"/>
        </w:rPr>
        <w:t xml:space="preserve">постановлением </w:t>
      </w:r>
      <w:r w:rsidR="0073614B" w:rsidRPr="00D661C4">
        <w:rPr>
          <w:rFonts w:eastAsia="Times New Roman"/>
          <w:lang w:eastAsia="ru-RU" w:bidi="ru-RU"/>
        </w:rPr>
        <w:t>адм</w:t>
      </w:r>
      <w:r w:rsidR="0073614B" w:rsidRPr="00D661C4">
        <w:rPr>
          <w:rFonts w:eastAsia="Times New Roman"/>
          <w:lang w:eastAsia="ru-RU" w:bidi="ru-RU"/>
        </w:rPr>
        <w:t>и</w:t>
      </w:r>
      <w:r w:rsidR="0073614B" w:rsidRPr="00D661C4">
        <w:rPr>
          <w:rFonts w:eastAsia="Times New Roman"/>
          <w:lang w:eastAsia="ru-RU" w:bidi="ru-RU"/>
        </w:rPr>
        <w:t>нистрации Нанайского муниципального района</w:t>
      </w:r>
      <w:r w:rsidRPr="00D661C4">
        <w:rPr>
          <w:rFonts w:eastAsia="Times New Roman"/>
          <w:lang w:eastAsia="ru-RU" w:bidi="ru-RU"/>
        </w:rPr>
        <w:t xml:space="preserve"> от </w:t>
      </w:r>
      <w:r w:rsidR="00D679CF" w:rsidRPr="00D661C4">
        <w:rPr>
          <w:rFonts w:eastAsia="Times New Roman"/>
          <w:lang w:eastAsia="ru-RU" w:bidi="ru-RU"/>
        </w:rPr>
        <w:t>01.10.2018 № 1146</w:t>
      </w:r>
      <w:r w:rsidRPr="00D661C4">
        <w:rPr>
          <w:rFonts w:eastAsia="Times New Roman"/>
          <w:lang w:eastAsia="ru-RU" w:bidi="ru-RU"/>
        </w:rPr>
        <w:t>) является документом, направленным на достижение целей и задач развития образования.</w:t>
      </w:r>
    </w:p>
    <w:p w:rsidR="003B2DBD" w:rsidRPr="00D661C4" w:rsidRDefault="003B2DBD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Внедрение механизмов проектного управления в </w:t>
      </w:r>
      <w:r w:rsidR="00D679CF" w:rsidRPr="00D661C4">
        <w:rPr>
          <w:rFonts w:eastAsia="Times New Roman"/>
          <w:lang w:eastAsia="ru-RU" w:bidi="ru-RU"/>
        </w:rPr>
        <w:t>управлении образования</w:t>
      </w:r>
      <w:r w:rsidRPr="00D661C4">
        <w:rPr>
          <w:rFonts w:eastAsia="Times New Roman"/>
          <w:lang w:eastAsia="ru-RU" w:bidi="ru-RU"/>
        </w:rPr>
        <w:t xml:space="preserve"> осуществлялось на основе нормативной правовой и методической базы по да</w:t>
      </w:r>
      <w:r w:rsidRPr="00D661C4">
        <w:rPr>
          <w:rFonts w:eastAsia="Times New Roman"/>
          <w:lang w:eastAsia="ru-RU" w:bidi="ru-RU"/>
        </w:rPr>
        <w:t>н</w:t>
      </w:r>
      <w:r w:rsidRPr="00D661C4">
        <w:rPr>
          <w:rFonts w:eastAsia="Times New Roman"/>
          <w:lang w:eastAsia="ru-RU" w:bidi="ru-RU"/>
        </w:rPr>
        <w:t>ному направлению деятельности и с учетом их корректировки.</w:t>
      </w:r>
    </w:p>
    <w:p w:rsidR="00B66DF8" w:rsidRPr="00D661C4" w:rsidRDefault="000B4C3F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В</w:t>
      </w:r>
      <w:r w:rsidR="00B66DF8" w:rsidRPr="00D661C4">
        <w:rPr>
          <w:rFonts w:eastAsia="Times New Roman"/>
          <w:lang w:eastAsia="ru-RU" w:bidi="ru-RU"/>
        </w:rPr>
        <w:t xml:space="preserve"> связи с </w:t>
      </w:r>
      <w:r w:rsidR="003B2DBD" w:rsidRPr="00D661C4">
        <w:rPr>
          <w:rFonts w:eastAsia="Times New Roman"/>
          <w:lang w:eastAsia="ru-RU" w:bidi="ru-RU"/>
        </w:rPr>
        <w:t xml:space="preserve"> </w:t>
      </w:r>
      <w:r w:rsidR="00B66DF8" w:rsidRPr="00D661C4">
        <w:rPr>
          <w:rFonts w:eastAsia="Times New Roman"/>
          <w:lang w:eastAsia="ru-RU" w:bidi="ru-RU"/>
        </w:rPr>
        <w:t>корректировкой вектора государственной политики в сфере о</w:t>
      </w:r>
      <w:r w:rsidR="00B66DF8" w:rsidRPr="00D661C4">
        <w:rPr>
          <w:rFonts w:eastAsia="Times New Roman"/>
          <w:lang w:eastAsia="ru-RU" w:bidi="ru-RU"/>
        </w:rPr>
        <w:t>б</w:t>
      </w:r>
      <w:r w:rsidR="00B66DF8" w:rsidRPr="00D661C4">
        <w:rPr>
          <w:rFonts w:eastAsia="Times New Roman"/>
          <w:lang w:eastAsia="ru-RU" w:bidi="ru-RU"/>
        </w:rPr>
        <w:t xml:space="preserve">разования </w:t>
      </w:r>
      <w:r w:rsidR="00D874BE" w:rsidRPr="00D661C4">
        <w:rPr>
          <w:rFonts w:eastAsia="Times New Roman"/>
          <w:lang w:eastAsia="ru-RU" w:bidi="ru-RU"/>
        </w:rPr>
        <w:t>и утверждением в декабре 2018 года паспорта национального прое</w:t>
      </w:r>
      <w:r w:rsidR="00D874BE" w:rsidRPr="00D661C4">
        <w:rPr>
          <w:rFonts w:eastAsia="Times New Roman"/>
          <w:lang w:eastAsia="ru-RU" w:bidi="ru-RU"/>
        </w:rPr>
        <w:t>к</w:t>
      </w:r>
      <w:r w:rsidR="00D874BE" w:rsidRPr="00D661C4">
        <w:rPr>
          <w:rFonts w:eastAsia="Times New Roman"/>
          <w:lang w:eastAsia="ru-RU" w:bidi="ru-RU"/>
        </w:rPr>
        <w:t>та «Образование» в Н</w:t>
      </w:r>
      <w:r w:rsidR="00B66DF8" w:rsidRPr="00D661C4">
        <w:rPr>
          <w:rFonts w:eastAsia="Times New Roman"/>
          <w:lang w:eastAsia="ru-RU" w:bidi="ru-RU"/>
        </w:rPr>
        <w:t xml:space="preserve">анайском муниципальном районе в </w:t>
      </w:r>
      <w:r w:rsidR="003B2DBD" w:rsidRPr="00D661C4">
        <w:rPr>
          <w:rFonts w:eastAsia="Times New Roman"/>
          <w:lang w:eastAsia="ru-RU" w:bidi="ru-RU"/>
        </w:rPr>
        <w:t>201</w:t>
      </w:r>
      <w:r w:rsidRPr="00D661C4">
        <w:rPr>
          <w:rFonts w:eastAsia="Times New Roman"/>
          <w:lang w:eastAsia="ru-RU" w:bidi="ru-RU"/>
        </w:rPr>
        <w:t>9</w:t>
      </w:r>
      <w:r w:rsidR="003B2DBD" w:rsidRPr="00D661C4">
        <w:rPr>
          <w:rFonts w:eastAsia="Times New Roman"/>
          <w:lang w:eastAsia="ru-RU" w:bidi="ru-RU"/>
        </w:rPr>
        <w:t xml:space="preserve"> году была </w:t>
      </w:r>
      <w:r w:rsidR="00B66DF8" w:rsidRPr="00D661C4">
        <w:rPr>
          <w:rFonts w:eastAsia="Times New Roman"/>
          <w:lang w:eastAsia="ru-RU" w:bidi="ru-RU"/>
        </w:rPr>
        <w:t>начата</w:t>
      </w:r>
      <w:r w:rsidR="003B2DBD" w:rsidRPr="00D661C4">
        <w:rPr>
          <w:rFonts w:eastAsia="Times New Roman"/>
          <w:lang w:eastAsia="ru-RU" w:bidi="ru-RU"/>
        </w:rPr>
        <w:t xml:space="preserve"> реализация</w:t>
      </w:r>
      <w:r w:rsidR="00B66DF8" w:rsidRPr="00D661C4">
        <w:rPr>
          <w:rFonts w:eastAsia="Times New Roman"/>
          <w:lang w:eastAsia="ru-RU" w:bidi="ru-RU"/>
        </w:rPr>
        <w:t xml:space="preserve"> мероприятий</w:t>
      </w:r>
      <w:r w:rsidR="003B2DBD" w:rsidRPr="00D661C4">
        <w:rPr>
          <w:rFonts w:eastAsia="Times New Roman"/>
          <w:lang w:eastAsia="ru-RU" w:bidi="ru-RU"/>
        </w:rPr>
        <w:t xml:space="preserve"> </w:t>
      </w:r>
      <w:r w:rsidR="00B66DF8" w:rsidRPr="00D661C4">
        <w:rPr>
          <w:rFonts w:eastAsia="Times New Roman"/>
          <w:lang w:eastAsia="ru-RU" w:bidi="ru-RU"/>
        </w:rPr>
        <w:t>региональных</w:t>
      </w:r>
      <w:r w:rsidR="003B2DBD" w:rsidRPr="00D661C4">
        <w:rPr>
          <w:rFonts w:eastAsia="Times New Roman"/>
          <w:lang w:eastAsia="ru-RU" w:bidi="ru-RU"/>
        </w:rPr>
        <w:t xml:space="preserve"> проектов </w:t>
      </w:r>
      <w:r w:rsidR="00B66DF8" w:rsidRPr="00D661C4">
        <w:rPr>
          <w:rFonts w:eastAsia="Times New Roman"/>
          <w:lang w:eastAsia="ru-RU" w:bidi="ru-RU"/>
        </w:rPr>
        <w:t xml:space="preserve"> </w:t>
      </w:r>
      <w:r w:rsidR="003B2DBD" w:rsidRPr="00D661C4">
        <w:rPr>
          <w:rFonts w:eastAsia="Times New Roman"/>
          <w:lang w:eastAsia="ru-RU" w:bidi="ru-RU"/>
        </w:rPr>
        <w:t>«Современная школа»</w:t>
      </w:r>
      <w:r w:rsidR="00B66DF8" w:rsidRPr="00D661C4">
        <w:rPr>
          <w:rFonts w:eastAsia="Times New Roman"/>
          <w:lang w:eastAsia="ru-RU" w:bidi="ru-RU"/>
        </w:rPr>
        <w:t>,</w:t>
      </w:r>
      <w:r w:rsidR="003B2DBD" w:rsidRPr="00D661C4">
        <w:rPr>
          <w:rFonts w:eastAsia="Times New Roman"/>
          <w:lang w:eastAsia="ru-RU" w:bidi="ru-RU"/>
        </w:rPr>
        <w:t xml:space="preserve"> «Успех каждого ребенка»</w:t>
      </w:r>
      <w:r w:rsidR="00B66DF8" w:rsidRPr="00D661C4">
        <w:rPr>
          <w:rFonts w:eastAsia="Times New Roman"/>
          <w:lang w:eastAsia="ru-RU" w:bidi="ru-RU"/>
        </w:rPr>
        <w:t>,</w:t>
      </w:r>
      <w:r w:rsidR="003B2DBD" w:rsidRPr="00D661C4">
        <w:rPr>
          <w:rFonts w:eastAsia="Times New Roman"/>
          <w:lang w:eastAsia="ru-RU" w:bidi="ru-RU"/>
        </w:rPr>
        <w:t xml:space="preserve"> «Поддержка семей, имеющих детей</w:t>
      </w:r>
      <w:r w:rsidR="00B66DF8" w:rsidRPr="00D661C4">
        <w:rPr>
          <w:rFonts w:eastAsia="Times New Roman"/>
          <w:lang w:eastAsia="ru-RU" w:bidi="ru-RU"/>
        </w:rPr>
        <w:t xml:space="preserve">», </w:t>
      </w:r>
      <w:r w:rsidR="003B2DBD" w:rsidRPr="00D661C4">
        <w:rPr>
          <w:rFonts w:eastAsia="Times New Roman"/>
          <w:lang w:eastAsia="ru-RU" w:bidi="ru-RU"/>
        </w:rPr>
        <w:t>«</w:t>
      </w:r>
      <w:r w:rsidR="00B66DF8" w:rsidRPr="00D661C4">
        <w:rPr>
          <w:rFonts w:eastAsia="Times New Roman"/>
          <w:lang w:eastAsia="ru-RU" w:bidi="ru-RU"/>
        </w:rPr>
        <w:t>Цифровая о</w:t>
      </w:r>
      <w:r w:rsidR="00B66DF8" w:rsidRPr="00D661C4">
        <w:rPr>
          <w:rFonts w:eastAsia="Times New Roman"/>
          <w:lang w:eastAsia="ru-RU" w:bidi="ru-RU"/>
        </w:rPr>
        <w:t>б</w:t>
      </w:r>
      <w:r w:rsidR="00B66DF8" w:rsidRPr="00D661C4">
        <w:rPr>
          <w:rFonts w:eastAsia="Times New Roman"/>
          <w:lang w:eastAsia="ru-RU" w:bidi="ru-RU"/>
        </w:rPr>
        <w:t>разовательная среда», «Учитель будущего».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color w:val="FF0000"/>
          <w:lang w:eastAsia="ru-RU" w:bidi="ru-RU"/>
        </w:rPr>
      </w:pPr>
    </w:p>
    <w:p w:rsidR="00E16B11" w:rsidRPr="00504DE5" w:rsidRDefault="00E16B11" w:rsidP="00D661C4">
      <w:pPr>
        <w:widowControl w:val="0"/>
        <w:spacing w:after="0" w:line="240" w:lineRule="auto"/>
        <w:ind w:firstLine="0"/>
        <w:jc w:val="both"/>
        <w:rPr>
          <w:rFonts w:eastAsia="Times New Roman"/>
          <w:u w:val="single"/>
          <w:lang w:eastAsia="ru-RU"/>
        </w:rPr>
      </w:pPr>
      <w:r w:rsidRPr="00504DE5">
        <w:rPr>
          <w:rFonts w:eastAsia="Times New Roman"/>
          <w:u w:val="single"/>
          <w:lang w:eastAsia="ru-RU"/>
        </w:rPr>
        <w:t>Общая характеристика сети образовательных организаций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D661C4">
        <w:rPr>
          <w:rFonts w:eastAsia="Times New Roman"/>
          <w:lang w:eastAsia="ru-RU"/>
        </w:rPr>
        <w:t>Муниципальная система образования Нанайского муниципального рай</w:t>
      </w:r>
      <w:r w:rsidRPr="00D661C4">
        <w:rPr>
          <w:rFonts w:eastAsia="Times New Roman"/>
          <w:lang w:eastAsia="ru-RU"/>
        </w:rPr>
        <w:t>о</w:t>
      </w:r>
      <w:r w:rsidRPr="00D661C4">
        <w:rPr>
          <w:rFonts w:eastAsia="Times New Roman"/>
          <w:lang w:eastAsia="ru-RU"/>
        </w:rPr>
        <w:t>на представлена 28</w:t>
      </w:r>
      <w:r w:rsidR="001558D0" w:rsidRPr="00D661C4">
        <w:rPr>
          <w:rFonts w:eastAsia="Times New Roman"/>
          <w:lang w:eastAsia="ru-RU"/>
        </w:rPr>
        <w:t>-ю</w:t>
      </w:r>
      <w:r w:rsidRPr="00D661C4">
        <w:rPr>
          <w:rFonts w:eastAsia="Times New Roman"/>
          <w:lang w:eastAsia="ru-RU"/>
        </w:rPr>
        <w:t xml:space="preserve"> образовательными </w:t>
      </w:r>
      <w:r w:rsidR="001558D0" w:rsidRPr="00D661C4">
        <w:rPr>
          <w:rFonts w:eastAsia="Times New Roman"/>
          <w:lang w:eastAsia="ru-RU"/>
        </w:rPr>
        <w:t>учреждениями</w:t>
      </w:r>
      <w:r w:rsidRPr="00D661C4">
        <w:rPr>
          <w:rFonts w:eastAsia="Times New Roman"/>
          <w:lang w:eastAsia="ru-RU"/>
        </w:rPr>
        <w:t>: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D661C4">
        <w:rPr>
          <w:rFonts w:eastAsia="Times New Roman"/>
          <w:lang w:eastAsia="ru-RU"/>
        </w:rPr>
        <w:t>- 13 дошкольными образовательными учреждениями;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D661C4">
        <w:rPr>
          <w:rFonts w:eastAsia="Times New Roman"/>
          <w:lang w:eastAsia="ru-RU"/>
        </w:rPr>
        <w:t>- 13 общеобразовательными учреждениями;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D661C4">
        <w:rPr>
          <w:rFonts w:eastAsia="Times New Roman"/>
          <w:lang w:eastAsia="ru-RU"/>
        </w:rPr>
        <w:t>- 2 учреждени</w:t>
      </w:r>
      <w:r w:rsidR="001558D0" w:rsidRPr="00D661C4">
        <w:rPr>
          <w:rFonts w:eastAsia="Times New Roman"/>
          <w:lang w:eastAsia="ru-RU"/>
        </w:rPr>
        <w:t>ями дополнительного образования.</w:t>
      </w:r>
    </w:p>
    <w:p w:rsidR="00E16B11" w:rsidRPr="00D661C4" w:rsidRDefault="001558D0" w:rsidP="00D661C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D661C4">
        <w:rPr>
          <w:rFonts w:eastAsia="Times New Roman"/>
          <w:lang w:eastAsia="ru-RU"/>
        </w:rPr>
        <w:t>Также в систему образования района входят М</w:t>
      </w:r>
      <w:r w:rsidR="00E16B11" w:rsidRPr="00D661C4">
        <w:rPr>
          <w:rFonts w:eastAsia="Times New Roman"/>
          <w:lang w:eastAsia="ru-RU"/>
        </w:rPr>
        <w:t>униципальн</w:t>
      </w:r>
      <w:r w:rsidRPr="00D661C4">
        <w:rPr>
          <w:rFonts w:eastAsia="Times New Roman"/>
          <w:lang w:eastAsia="ru-RU"/>
        </w:rPr>
        <w:t>ое</w:t>
      </w:r>
      <w:r w:rsidR="00E16B11" w:rsidRPr="00D661C4">
        <w:rPr>
          <w:rFonts w:eastAsia="Times New Roman"/>
          <w:lang w:eastAsia="ru-RU"/>
        </w:rPr>
        <w:t xml:space="preserve"> казенн</w:t>
      </w:r>
      <w:r w:rsidRPr="00D661C4">
        <w:rPr>
          <w:rFonts w:eastAsia="Times New Roman"/>
          <w:lang w:eastAsia="ru-RU"/>
        </w:rPr>
        <w:t>ое</w:t>
      </w:r>
      <w:r w:rsidR="00E16B11" w:rsidRPr="00D661C4">
        <w:rPr>
          <w:rFonts w:eastAsia="Times New Roman"/>
          <w:lang w:eastAsia="ru-RU"/>
        </w:rPr>
        <w:t xml:space="preserve"> учреждени</w:t>
      </w:r>
      <w:r w:rsidRPr="00D661C4">
        <w:rPr>
          <w:rFonts w:eastAsia="Times New Roman"/>
          <w:lang w:eastAsia="ru-RU"/>
        </w:rPr>
        <w:t>е</w:t>
      </w:r>
      <w:r w:rsidR="00E16B11" w:rsidRPr="00D661C4">
        <w:rPr>
          <w:rFonts w:eastAsia="Times New Roman"/>
          <w:lang w:eastAsia="ru-RU"/>
        </w:rPr>
        <w:t xml:space="preserve"> «Централизованная бухгалтерия учреждений образования Нана</w:t>
      </w:r>
      <w:r w:rsidR="00E16B11" w:rsidRPr="00D661C4">
        <w:rPr>
          <w:rFonts w:eastAsia="Times New Roman"/>
          <w:lang w:eastAsia="ru-RU"/>
        </w:rPr>
        <w:t>й</w:t>
      </w:r>
      <w:r w:rsidR="00E16B11" w:rsidRPr="00D661C4">
        <w:rPr>
          <w:rFonts w:eastAsia="Times New Roman"/>
          <w:lang w:eastAsia="ru-RU"/>
        </w:rPr>
        <w:t>ского муниципального райо</w:t>
      </w:r>
      <w:r w:rsidR="00D95D8F" w:rsidRPr="00D661C4">
        <w:rPr>
          <w:rFonts w:eastAsia="Times New Roman"/>
          <w:lang w:eastAsia="ru-RU"/>
        </w:rPr>
        <w:t>на» и</w:t>
      </w:r>
      <w:r w:rsidRPr="00D661C4">
        <w:rPr>
          <w:rFonts w:eastAsia="Times New Roman"/>
          <w:lang w:eastAsia="ru-RU"/>
        </w:rPr>
        <w:t xml:space="preserve"> управление</w:t>
      </w:r>
      <w:r w:rsidR="00E16B11" w:rsidRPr="00D661C4">
        <w:rPr>
          <w:rFonts w:eastAsia="Times New Roman"/>
          <w:lang w:eastAsia="ru-RU"/>
        </w:rPr>
        <w:t xml:space="preserve"> образования администрации Нанайского муниципального района Хабаровского края, куда входит районный методический кабинет.</w:t>
      </w:r>
    </w:p>
    <w:p w:rsidR="00E16B11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D661C4">
        <w:rPr>
          <w:rFonts w:eastAsia="Times New Roman"/>
          <w:lang w:eastAsia="ru-RU"/>
        </w:rPr>
        <w:t>Отличительной особенностью муниципальной системы образования ра</w:t>
      </w:r>
      <w:r w:rsidRPr="00D661C4">
        <w:rPr>
          <w:rFonts w:eastAsia="Times New Roman"/>
          <w:lang w:eastAsia="ru-RU"/>
        </w:rPr>
        <w:t>й</w:t>
      </w:r>
      <w:r w:rsidRPr="00D661C4">
        <w:rPr>
          <w:rFonts w:eastAsia="Times New Roman"/>
          <w:lang w:eastAsia="ru-RU"/>
        </w:rPr>
        <w:t>она является высокая степень территориальной разобщенности, что обусловл</w:t>
      </w:r>
      <w:r w:rsidRPr="00D661C4">
        <w:rPr>
          <w:rFonts w:eastAsia="Times New Roman"/>
          <w:lang w:eastAsia="ru-RU"/>
        </w:rPr>
        <w:t>и</w:t>
      </w:r>
      <w:r w:rsidRPr="00D661C4">
        <w:rPr>
          <w:rFonts w:eastAsia="Times New Roman"/>
          <w:lang w:eastAsia="ru-RU"/>
        </w:rPr>
        <w:t>вает особенности организации учебного процесса, обеспечения безопасности, информационно-методического, правового и финансово-экономического с</w:t>
      </w:r>
      <w:r w:rsidRPr="00D661C4">
        <w:rPr>
          <w:rFonts w:eastAsia="Times New Roman"/>
          <w:lang w:eastAsia="ru-RU"/>
        </w:rPr>
        <w:t>о</w:t>
      </w:r>
      <w:r w:rsidRPr="00D661C4">
        <w:rPr>
          <w:rFonts w:eastAsia="Times New Roman"/>
          <w:lang w:eastAsia="ru-RU"/>
        </w:rPr>
        <w:t>провождения деятельности учреждений, осуществление контроля и управления.</w:t>
      </w:r>
    </w:p>
    <w:p w:rsidR="00A93E77" w:rsidRPr="00D661C4" w:rsidRDefault="00A93E77" w:rsidP="00D661C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2977"/>
        <w:gridCol w:w="1843"/>
      </w:tblGrid>
      <w:tr w:rsidR="00E16B11" w:rsidRPr="00D661C4" w:rsidTr="009F0289">
        <w:trPr>
          <w:trHeight w:val="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B11" w:rsidRPr="00D661C4" w:rsidRDefault="00E16B11" w:rsidP="00D661C4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>201</w:t>
            </w:r>
            <w:r w:rsidR="00B370CF" w:rsidRPr="00D661C4">
              <w:rPr>
                <w:rFonts w:eastAsia="Times New Roman"/>
                <w:lang w:eastAsia="ru-RU"/>
              </w:rPr>
              <w:t>9</w:t>
            </w:r>
            <w:r w:rsidRPr="00D661C4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E16B11" w:rsidP="00D661C4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 xml:space="preserve">Образовательные </w:t>
            </w:r>
          </w:p>
          <w:p w:rsidR="00E16B11" w:rsidRPr="00D661C4" w:rsidRDefault="00B370CF" w:rsidP="00D661C4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>учреждения</w:t>
            </w:r>
            <w:r w:rsidR="00E16B11" w:rsidRPr="00D661C4">
              <w:rPr>
                <w:rFonts w:eastAsia="Times New Roman"/>
                <w:lang w:eastAsia="ru-RU"/>
              </w:rPr>
              <w:t xml:space="preserve"> (кол-во)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B11" w:rsidRPr="00D661C4" w:rsidRDefault="00E16B11" w:rsidP="00D661C4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 xml:space="preserve">Контингент </w:t>
            </w:r>
          </w:p>
          <w:p w:rsidR="00E16B11" w:rsidRPr="00D661C4" w:rsidRDefault="00E16B11" w:rsidP="00D661C4">
            <w:pPr>
              <w:widowControl w:val="0"/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>(кол-во чел.)</w:t>
            </w:r>
          </w:p>
        </w:tc>
      </w:tr>
      <w:tr w:rsidR="009F0289" w:rsidRPr="00D661C4" w:rsidTr="005D3C34">
        <w:trPr>
          <w:trHeight w:val="1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widowControl w:val="0"/>
              <w:spacing w:after="0"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D661C4">
              <w:rPr>
                <w:rFonts w:eastAsia="Times New Roman"/>
                <w:b/>
                <w:lang w:eastAsia="ru-RU"/>
              </w:rPr>
              <w:t>Дошкольное образование: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  <w:b/>
              </w:rPr>
            </w:pPr>
            <w:r w:rsidRPr="00D661C4">
              <w:rPr>
                <w:rFonts w:eastAsiaTheme="minorEastAsia"/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  <w:b/>
              </w:rPr>
            </w:pPr>
            <w:r w:rsidRPr="00D661C4">
              <w:rPr>
                <w:rFonts w:eastAsiaTheme="minorEastAsia"/>
                <w:b/>
              </w:rPr>
              <w:t>1067</w:t>
            </w:r>
          </w:p>
        </w:tc>
      </w:tr>
      <w:tr w:rsidR="009F0289" w:rsidRPr="00D661C4" w:rsidTr="009F0289">
        <w:trPr>
          <w:trHeight w:val="1"/>
        </w:trPr>
        <w:tc>
          <w:tcPr>
            <w:tcW w:w="4649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widowControl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>Детские сады</w:t>
            </w: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 w:rsidRPr="00D661C4">
              <w:rPr>
                <w:rFonts w:eastAsia="Times New Roman"/>
              </w:rPr>
              <w:t xml:space="preserve">13 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</w:rPr>
            </w:pPr>
            <w:r w:rsidRPr="00D661C4">
              <w:rPr>
                <w:rFonts w:eastAsiaTheme="minorEastAsia"/>
              </w:rPr>
              <w:t>957</w:t>
            </w:r>
          </w:p>
        </w:tc>
      </w:tr>
      <w:tr w:rsidR="009F0289" w:rsidRPr="00D661C4" w:rsidTr="009F0289">
        <w:trPr>
          <w:trHeight w:val="1"/>
        </w:trPr>
        <w:tc>
          <w:tcPr>
            <w:tcW w:w="4649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widowControl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 xml:space="preserve">Общеобразовательные школы </w:t>
            </w:r>
          </w:p>
          <w:p w:rsidR="00B370CF" w:rsidRPr="00D661C4" w:rsidRDefault="00B370CF" w:rsidP="00D661C4">
            <w:pPr>
              <w:widowControl w:val="0"/>
              <w:spacing w:after="0" w:line="240" w:lineRule="auto"/>
              <w:ind w:firstLine="0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>(группы в школах)</w:t>
            </w: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 w:rsidRPr="00D661C4">
              <w:rPr>
                <w:rFonts w:eastAsia="Times New Roman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</w:rPr>
            </w:pPr>
            <w:r w:rsidRPr="00D661C4">
              <w:rPr>
                <w:rFonts w:eastAsiaTheme="minorEastAsia"/>
              </w:rPr>
              <w:t>110</w:t>
            </w:r>
          </w:p>
        </w:tc>
      </w:tr>
      <w:tr w:rsidR="009F0289" w:rsidRPr="00D661C4" w:rsidTr="005D3C34">
        <w:trPr>
          <w:trHeight w:val="299"/>
        </w:trPr>
        <w:tc>
          <w:tcPr>
            <w:tcW w:w="4649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widowControl w:val="0"/>
              <w:spacing w:after="0" w:line="240" w:lineRule="auto"/>
              <w:ind w:firstLine="0"/>
              <w:jc w:val="both"/>
              <w:rPr>
                <w:rFonts w:eastAsia="Times New Roman"/>
                <w:b/>
                <w:lang w:eastAsia="ru-RU"/>
              </w:rPr>
            </w:pPr>
            <w:r w:rsidRPr="00D661C4">
              <w:rPr>
                <w:rFonts w:eastAsia="Times New Roman"/>
                <w:b/>
                <w:lang w:eastAsia="ru-RU"/>
              </w:rPr>
              <w:t>Общее образование</w:t>
            </w:r>
          </w:p>
        </w:tc>
        <w:tc>
          <w:tcPr>
            <w:tcW w:w="2977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  <w:b/>
              </w:rPr>
            </w:pPr>
            <w:r w:rsidRPr="00D661C4">
              <w:rPr>
                <w:rFonts w:eastAsia="Times New Roman"/>
                <w:b/>
              </w:rPr>
              <w:t>13</w:t>
            </w:r>
          </w:p>
        </w:tc>
        <w:tc>
          <w:tcPr>
            <w:tcW w:w="1843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  <w:b/>
              </w:rPr>
            </w:pPr>
            <w:r w:rsidRPr="00D661C4">
              <w:rPr>
                <w:rFonts w:eastAsiaTheme="minorEastAsia"/>
                <w:b/>
              </w:rPr>
              <w:t>2234</w:t>
            </w:r>
          </w:p>
        </w:tc>
      </w:tr>
      <w:tr w:rsidR="009F0289" w:rsidRPr="00D661C4" w:rsidTr="009F0289">
        <w:trPr>
          <w:trHeight w:val="299"/>
        </w:trPr>
        <w:tc>
          <w:tcPr>
            <w:tcW w:w="4649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widowControl w:val="0"/>
              <w:spacing w:after="0"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>Начальные школы</w:t>
            </w: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 w:rsidRPr="00D661C4">
              <w:rPr>
                <w:rFonts w:eastAsia="Times New Roman"/>
              </w:rPr>
              <w:t>2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</w:rPr>
            </w:pPr>
            <w:r w:rsidRPr="00D661C4">
              <w:rPr>
                <w:rFonts w:eastAsiaTheme="minorEastAsia"/>
              </w:rPr>
              <w:t>179</w:t>
            </w:r>
          </w:p>
        </w:tc>
      </w:tr>
      <w:tr w:rsidR="009F0289" w:rsidRPr="00D661C4" w:rsidTr="009F0289">
        <w:trPr>
          <w:trHeight w:val="299"/>
        </w:trPr>
        <w:tc>
          <w:tcPr>
            <w:tcW w:w="4649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widowControl w:val="0"/>
              <w:spacing w:after="0"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>Основные школы</w:t>
            </w: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 w:rsidRPr="00D661C4">
              <w:rPr>
                <w:rFonts w:eastAsia="Times New Roman"/>
              </w:rPr>
              <w:t>5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</w:rPr>
            </w:pPr>
            <w:r w:rsidRPr="00D661C4">
              <w:rPr>
                <w:rFonts w:eastAsiaTheme="minorEastAsia"/>
              </w:rPr>
              <w:t>390</w:t>
            </w:r>
          </w:p>
        </w:tc>
      </w:tr>
      <w:tr w:rsidR="009F0289" w:rsidRPr="00D661C4" w:rsidTr="009F0289">
        <w:trPr>
          <w:trHeight w:val="299"/>
        </w:trPr>
        <w:tc>
          <w:tcPr>
            <w:tcW w:w="4649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widowControl w:val="0"/>
              <w:spacing w:after="0"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D661C4">
              <w:rPr>
                <w:rFonts w:eastAsia="Times New Roman"/>
                <w:lang w:eastAsia="ru-RU"/>
              </w:rPr>
              <w:t>Средние школы</w:t>
            </w:r>
          </w:p>
        </w:tc>
        <w:tc>
          <w:tcPr>
            <w:tcW w:w="2977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  <w:r w:rsidRPr="00D661C4">
              <w:rPr>
                <w:rFonts w:eastAsia="Times New Roman"/>
              </w:rPr>
              <w:t>6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</w:rPr>
            </w:pPr>
            <w:r w:rsidRPr="00D661C4">
              <w:rPr>
                <w:rFonts w:eastAsiaTheme="minorEastAsia"/>
              </w:rPr>
              <w:t>1665</w:t>
            </w:r>
          </w:p>
        </w:tc>
      </w:tr>
      <w:tr w:rsidR="009F0289" w:rsidRPr="00D661C4" w:rsidTr="005D3C34">
        <w:trPr>
          <w:trHeight w:val="1"/>
        </w:trPr>
        <w:tc>
          <w:tcPr>
            <w:tcW w:w="4649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widowControl w:val="0"/>
              <w:spacing w:after="0" w:line="240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D661C4">
              <w:rPr>
                <w:rFonts w:eastAsia="Times New Roman"/>
                <w:b/>
                <w:lang w:eastAsia="ru-RU"/>
              </w:rPr>
              <w:t>Дополнительное образование</w:t>
            </w:r>
          </w:p>
        </w:tc>
        <w:tc>
          <w:tcPr>
            <w:tcW w:w="2977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  <w:b/>
              </w:rPr>
            </w:pPr>
            <w:r w:rsidRPr="00D661C4">
              <w:rPr>
                <w:rFonts w:eastAsia="Times New Roman"/>
                <w:b/>
              </w:rPr>
              <w:t>2</w:t>
            </w:r>
          </w:p>
        </w:tc>
        <w:tc>
          <w:tcPr>
            <w:tcW w:w="1843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B370CF" w:rsidRPr="00D661C4" w:rsidRDefault="00B370CF" w:rsidP="00D661C4">
            <w:pPr>
              <w:spacing w:after="0" w:line="240" w:lineRule="auto"/>
              <w:ind w:firstLine="0"/>
              <w:jc w:val="center"/>
              <w:rPr>
                <w:rFonts w:eastAsiaTheme="minorEastAsia"/>
                <w:b/>
              </w:rPr>
            </w:pPr>
            <w:r w:rsidRPr="00D661C4">
              <w:rPr>
                <w:rFonts w:eastAsiaTheme="minorEastAsia"/>
                <w:b/>
              </w:rPr>
              <w:t>948</w:t>
            </w:r>
          </w:p>
        </w:tc>
      </w:tr>
    </w:tbl>
    <w:p w:rsidR="00A93E77" w:rsidRPr="00D661C4" w:rsidRDefault="00A93E77" w:rsidP="00D661C4">
      <w:pPr>
        <w:widowControl w:val="0"/>
        <w:shd w:val="clear" w:color="auto" w:fill="FFFFFF"/>
        <w:spacing w:after="0" w:line="240" w:lineRule="auto"/>
        <w:ind w:firstLine="0"/>
        <w:rPr>
          <w:rFonts w:eastAsia="Times New Roman"/>
          <w:b/>
          <w:color w:val="FF0000"/>
        </w:rPr>
      </w:pPr>
    </w:p>
    <w:p w:rsidR="00A93E77" w:rsidRPr="00D661C4" w:rsidRDefault="00A93E77" w:rsidP="00D661C4">
      <w:pPr>
        <w:widowControl w:val="0"/>
        <w:shd w:val="clear" w:color="auto" w:fill="FFFFFF"/>
        <w:spacing w:after="0" w:line="240" w:lineRule="auto"/>
        <w:ind w:firstLine="0"/>
        <w:rPr>
          <w:rFonts w:eastAsia="Times New Roman"/>
          <w:b/>
          <w:color w:val="FF0000"/>
        </w:rPr>
      </w:pPr>
    </w:p>
    <w:p w:rsidR="00E16B11" w:rsidRPr="00D661C4" w:rsidRDefault="005D3C34" w:rsidP="005D3C34">
      <w:pPr>
        <w:widowControl w:val="0"/>
        <w:shd w:val="clear" w:color="auto" w:fill="FFFFFF"/>
        <w:spacing w:after="0"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Pr="00D661C4">
        <w:rPr>
          <w:rFonts w:eastAsia="Times New Roman"/>
          <w:b/>
        </w:rPr>
        <w:t>сновная часть</w:t>
      </w:r>
    </w:p>
    <w:p w:rsidR="00E16B11" w:rsidRPr="00D661C4" w:rsidRDefault="00E16B11" w:rsidP="00D661C4">
      <w:pPr>
        <w:widowControl w:val="0"/>
        <w:tabs>
          <w:tab w:val="left" w:pos="0"/>
        </w:tabs>
        <w:spacing w:after="0" w:line="240" w:lineRule="auto"/>
        <w:ind w:firstLine="0"/>
        <w:jc w:val="center"/>
        <w:rPr>
          <w:rFonts w:eastAsia="Courier New"/>
          <w:b/>
          <w:lang w:eastAsia="ru-RU" w:bidi="ru-RU"/>
        </w:rPr>
      </w:pPr>
    </w:p>
    <w:p w:rsidR="005D3C34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 xml:space="preserve">Сведения о развитии </w:t>
      </w:r>
    </w:p>
    <w:p w:rsidR="00E16B11" w:rsidRPr="00D661C4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>дошкольного образования</w:t>
      </w:r>
    </w:p>
    <w:p w:rsidR="00E16B11" w:rsidRPr="00D661C4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FB5CE9" w:rsidRPr="00D661C4" w:rsidRDefault="00E16B11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Courier New"/>
          <w:lang w:eastAsia="ru-RU" w:bidi="ru-RU"/>
        </w:rPr>
        <w:t xml:space="preserve">Услуги дошкольного образования предоставляют </w:t>
      </w:r>
      <w:r w:rsidR="00D52089" w:rsidRPr="00D661C4">
        <w:rPr>
          <w:rFonts w:eastAsia="Courier New"/>
          <w:lang w:eastAsia="ru-RU" w:bidi="ru-RU"/>
        </w:rPr>
        <w:t xml:space="preserve">16 образовательных учреждений, из них </w:t>
      </w:r>
      <w:r w:rsidRPr="00D661C4">
        <w:rPr>
          <w:rFonts w:eastAsia="Times New Roman"/>
          <w:lang w:eastAsia="ru-RU" w:bidi="ru-RU"/>
        </w:rPr>
        <w:t xml:space="preserve">13 </w:t>
      </w:r>
      <w:r w:rsidR="00D52089" w:rsidRPr="00D661C4">
        <w:rPr>
          <w:rFonts w:eastAsia="Times New Roman"/>
          <w:lang w:eastAsia="ru-RU" w:bidi="ru-RU"/>
        </w:rPr>
        <w:t xml:space="preserve">дошкольных образовательных учреждения и </w:t>
      </w:r>
      <w:r w:rsidRPr="00D661C4">
        <w:rPr>
          <w:rFonts w:eastAsia="Times New Roman"/>
          <w:lang w:eastAsia="ru-RU" w:bidi="ru-RU"/>
        </w:rPr>
        <w:t xml:space="preserve">3 </w:t>
      </w:r>
      <w:r w:rsidR="00D52089" w:rsidRPr="00D661C4">
        <w:rPr>
          <w:rFonts w:eastAsia="Times New Roman"/>
          <w:lang w:eastAsia="ru-RU" w:bidi="ru-RU"/>
        </w:rPr>
        <w:t>общео</w:t>
      </w:r>
      <w:r w:rsidR="00D52089" w:rsidRPr="00D661C4">
        <w:rPr>
          <w:rFonts w:eastAsia="Times New Roman"/>
          <w:lang w:eastAsia="ru-RU" w:bidi="ru-RU"/>
        </w:rPr>
        <w:t>б</w:t>
      </w:r>
      <w:r w:rsidR="00D52089" w:rsidRPr="00D661C4">
        <w:rPr>
          <w:rFonts w:eastAsia="Times New Roman"/>
          <w:lang w:eastAsia="ru-RU" w:bidi="ru-RU"/>
        </w:rPr>
        <w:t xml:space="preserve">разовательные </w:t>
      </w:r>
      <w:r w:rsidRPr="00D661C4">
        <w:rPr>
          <w:rFonts w:eastAsia="Times New Roman"/>
          <w:lang w:eastAsia="ru-RU" w:bidi="ru-RU"/>
        </w:rPr>
        <w:t xml:space="preserve">школы. На базе учреждений функционирует </w:t>
      </w:r>
      <w:r w:rsidR="00D52089" w:rsidRPr="00D661C4">
        <w:rPr>
          <w:rFonts w:eastAsia="Times New Roman"/>
          <w:lang w:eastAsia="ru-RU" w:bidi="ru-RU"/>
        </w:rPr>
        <w:t>45 групп общера</w:t>
      </w:r>
      <w:r w:rsidR="00D52089" w:rsidRPr="00D661C4">
        <w:rPr>
          <w:rFonts w:eastAsia="Times New Roman"/>
          <w:lang w:eastAsia="ru-RU" w:bidi="ru-RU"/>
        </w:rPr>
        <w:t>з</w:t>
      </w:r>
      <w:r w:rsidR="00D52089" w:rsidRPr="00D661C4">
        <w:rPr>
          <w:rFonts w:eastAsia="Times New Roman"/>
          <w:lang w:eastAsia="ru-RU" w:bidi="ru-RU"/>
        </w:rPr>
        <w:t xml:space="preserve">вивающей направленности, общей наполняемостью 1067 детей. </w:t>
      </w:r>
    </w:p>
    <w:p w:rsidR="00FB5CE9" w:rsidRPr="00D661C4" w:rsidRDefault="00FB5CE9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Times New Roman"/>
        </w:rPr>
        <w:t xml:space="preserve">На </w:t>
      </w:r>
      <w:r w:rsidRPr="00D661C4">
        <w:rPr>
          <w:rFonts w:eastAsia="Times New Roman"/>
          <w:lang w:eastAsia="ru-RU" w:bidi="ru-RU"/>
        </w:rPr>
        <w:t xml:space="preserve">территории района отсутствует очередность на предоставление места в детские сады. </w:t>
      </w:r>
      <w:r w:rsidRPr="00D661C4">
        <w:rPr>
          <w:rFonts w:eastAsia="Courier New"/>
          <w:shd w:val="clear" w:color="auto" w:fill="FFFFFF"/>
          <w:lang w:eastAsia="ru-RU" w:bidi="ru-RU"/>
        </w:rPr>
        <w:t xml:space="preserve">Показатель доступности дошкольного образования составляет 100 %, в том числе  </w:t>
      </w:r>
      <w:r w:rsidRPr="00D661C4">
        <w:t xml:space="preserve">для детей в возрасте от двух месяцев до семи лет. </w:t>
      </w:r>
      <w:r w:rsidRPr="00D661C4">
        <w:rPr>
          <w:rFonts w:eastAsia="Calibri"/>
          <w:lang w:bidi="ru-RU"/>
        </w:rPr>
        <w:t>Удовл</w:t>
      </w:r>
      <w:r w:rsidRPr="00D661C4">
        <w:rPr>
          <w:rFonts w:eastAsia="Calibri"/>
          <w:lang w:bidi="ru-RU"/>
        </w:rPr>
        <w:t>е</w:t>
      </w:r>
      <w:r w:rsidRPr="00D661C4">
        <w:rPr>
          <w:rFonts w:eastAsia="Calibri"/>
          <w:lang w:bidi="ru-RU"/>
        </w:rPr>
        <w:t>творение потребности населения в услугах дошкольного образования для детей в возрасте от 1 года до 7 лет составляет 100%.</w:t>
      </w:r>
    </w:p>
    <w:p w:rsidR="00444D62" w:rsidRDefault="001D7C10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Комплекс мероприятий, направленных на развитие дошкольного образ</w:t>
      </w:r>
      <w:r w:rsidRPr="00D661C4">
        <w:rPr>
          <w:rFonts w:eastAsia="Times New Roman"/>
          <w:lang w:eastAsia="ru-RU" w:bidi="ru-RU"/>
        </w:rPr>
        <w:t>о</w:t>
      </w:r>
      <w:r w:rsidRPr="00D661C4">
        <w:rPr>
          <w:rFonts w:eastAsia="Times New Roman"/>
          <w:lang w:eastAsia="ru-RU" w:bidi="ru-RU"/>
        </w:rPr>
        <w:t>вания, способствовали повышению доступности дошкольного образования, обеспечению потребностей семей в создании необходимых условий по реал</w:t>
      </w:r>
      <w:r w:rsidRPr="00D661C4">
        <w:rPr>
          <w:rFonts w:eastAsia="Times New Roman"/>
          <w:lang w:eastAsia="ru-RU" w:bidi="ru-RU"/>
        </w:rPr>
        <w:t>и</w:t>
      </w:r>
      <w:r w:rsidRPr="00D661C4">
        <w:rPr>
          <w:rFonts w:eastAsia="Times New Roman"/>
          <w:lang w:eastAsia="ru-RU" w:bidi="ru-RU"/>
        </w:rPr>
        <w:t>зации дошкольных образовательных программ, присмотра и ухода за детьми, и, соответственно, содействуют привлечению детей дошкольного возраста в сф</w:t>
      </w:r>
      <w:r w:rsidRPr="00D661C4">
        <w:rPr>
          <w:rFonts w:eastAsia="Times New Roman"/>
          <w:lang w:eastAsia="ru-RU" w:bidi="ru-RU"/>
        </w:rPr>
        <w:t>е</w:t>
      </w:r>
      <w:r w:rsidRPr="00D661C4">
        <w:rPr>
          <w:rFonts w:eastAsia="Times New Roman"/>
          <w:lang w:eastAsia="ru-RU" w:bidi="ru-RU"/>
        </w:rPr>
        <w:t xml:space="preserve">ру дошкольного образования. Охват детей дошкольным образованием по всем возрастным группам в 2019 году в целом по району составил 70,8% </w:t>
      </w:r>
      <w:r w:rsidR="00E16B11" w:rsidRPr="00D661C4">
        <w:rPr>
          <w:rFonts w:eastAsia="Times New Roman"/>
          <w:lang w:eastAsia="ru-RU" w:bidi="ru-RU"/>
        </w:rPr>
        <w:t>(</w:t>
      </w:r>
      <w:r w:rsidR="00D52089" w:rsidRPr="00D661C4">
        <w:rPr>
          <w:rFonts w:eastAsia="Times New Roman"/>
          <w:lang w:eastAsia="ru-RU" w:bidi="ru-RU"/>
        </w:rPr>
        <w:t>на уровне показателя 2018 года</w:t>
      </w:r>
      <w:r w:rsidR="00E16B11" w:rsidRPr="00D661C4">
        <w:rPr>
          <w:rFonts w:eastAsia="Times New Roman"/>
          <w:lang w:eastAsia="ru-RU" w:bidi="ru-RU"/>
        </w:rPr>
        <w:t xml:space="preserve">). </w:t>
      </w:r>
    </w:p>
    <w:p w:rsidR="005D3C34" w:rsidRPr="00D661C4" w:rsidRDefault="005D3C34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</w:p>
    <w:tbl>
      <w:tblPr>
        <w:tblStyle w:val="1-61"/>
        <w:tblW w:w="97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1134"/>
        <w:gridCol w:w="709"/>
        <w:gridCol w:w="1276"/>
        <w:gridCol w:w="1134"/>
        <w:gridCol w:w="850"/>
        <w:gridCol w:w="1276"/>
        <w:gridCol w:w="1134"/>
      </w:tblGrid>
      <w:tr w:rsidR="00C877CF" w:rsidRPr="005D3C34" w:rsidTr="005D3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  <w:p w:rsidR="00D951CC" w:rsidRPr="005D3C34" w:rsidRDefault="00C877CF" w:rsidP="005D3C34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2017/2018 учебный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  <w:p w:rsidR="00D951CC" w:rsidRPr="005D3C34" w:rsidRDefault="00C877CF" w:rsidP="005D3C34">
            <w:pPr>
              <w:widowControl w:val="0"/>
              <w:spacing w:after="0" w:line="240" w:lineRule="auto"/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sz w:val="24"/>
                <w:szCs w:val="24"/>
                <w:highlight w:val="yellow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2018/2019 учебный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  <w:p w:rsidR="00D951CC" w:rsidRPr="005D3C34" w:rsidRDefault="00C877CF" w:rsidP="005D3C34">
            <w:pPr>
              <w:widowControl w:val="0"/>
              <w:spacing w:after="0" w:line="240" w:lineRule="auto"/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2019/2020 учебный год</w:t>
            </w:r>
          </w:p>
        </w:tc>
      </w:tr>
      <w:tr w:rsidR="00C877CF" w:rsidRPr="005D3C34" w:rsidTr="005D3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ourier New" w:hAnsi="Times New Roman"/>
                <w:b w:val="0"/>
                <w:sz w:val="20"/>
                <w:szCs w:val="20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 w:val="0"/>
                <w:sz w:val="20"/>
                <w:szCs w:val="20"/>
                <w:lang w:eastAsia="ru-RU" w:bidi="ru-RU"/>
              </w:rPr>
              <w:t>Сеть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  <w:t>Контингент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  <w:t>Сеть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  <w:t>Контингент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  <w:t>Сеть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  <w:t>Контингент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51CC" w:rsidRPr="005D3C34" w:rsidRDefault="00D951CC" w:rsidP="005D3C34">
            <w:pPr>
              <w:widowControl w:val="0"/>
              <w:spacing w:after="0" w:line="240" w:lineRule="auto"/>
              <w:ind w:firstLine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0"/>
                <w:szCs w:val="20"/>
                <w:lang w:eastAsia="ru-RU" w:bidi="ru-RU"/>
              </w:rPr>
              <w:t>Педагоги</w:t>
            </w:r>
          </w:p>
        </w:tc>
      </w:tr>
      <w:tr w:rsidR="00C877CF" w:rsidRPr="005D3C34" w:rsidTr="005D3C34">
        <w:trPr>
          <w:trHeight w:val="39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:rsidR="00C877CF" w:rsidRPr="005D3C34" w:rsidRDefault="00C877CF" w:rsidP="005D3C3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 w:val="0"/>
                <w:bCs w:val="0"/>
                <w:sz w:val="24"/>
                <w:szCs w:val="24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 w:val="0"/>
                <w:bCs w:val="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309" w:type="dxa"/>
            <w:shd w:val="clear" w:color="auto" w:fill="auto"/>
          </w:tcPr>
          <w:p w:rsidR="00C877CF" w:rsidRPr="005D3C34" w:rsidRDefault="00C877CF" w:rsidP="005D3C3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1080</w:t>
            </w:r>
          </w:p>
        </w:tc>
        <w:tc>
          <w:tcPr>
            <w:tcW w:w="1134" w:type="dxa"/>
            <w:shd w:val="clear" w:color="auto" w:fill="auto"/>
          </w:tcPr>
          <w:p w:rsidR="00C877CF" w:rsidRPr="005D3C34" w:rsidRDefault="00C877CF" w:rsidP="005D3C3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C877CF" w:rsidRPr="005D3C34" w:rsidRDefault="00C877CF" w:rsidP="005D3C3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877CF" w:rsidRPr="005D3C34" w:rsidRDefault="00C877CF" w:rsidP="005D3C3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1096</w:t>
            </w:r>
          </w:p>
        </w:tc>
        <w:tc>
          <w:tcPr>
            <w:tcW w:w="1134" w:type="dxa"/>
            <w:shd w:val="clear" w:color="auto" w:fill="auto"/>
          </w:tcPr>
          <w:p w:rsidR="00C877CF" w:rsidRPr="005D3C34" w:rsidRDefault="00C877CF" w:rsidP="005D3C34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</w:pPr>
            <w:r w:rsidRPr="005D3C34">
              <w:rPr>
                <w:rFonts w:ascii="Times New Roman" w:eastAsia="Courier New" w:hAnsi="Times New Roman"/>
                <w:bCs/>
                <w:sz w:val="24"/>
                <w:szCs w:val="24"/>
                <w:lang w:eastAsia="ru-RU" w:bidi="ru-RU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C877CF" w:rsidRPr="005D3C34" w:rsidRDefault="00C877CF" w:rsidP="005D3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C3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877CF" w:rsidRPr="005D3C34" w:rsidRDefault="00C877CF" w:rsidP="005D3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C34">
              <w:rPr>
                <w:rFonts w:ascii="Times New Roman" w:hAnsi="Times New Roman"/>
                <w:bCs/>
                <w:sz w:val="24"/>
                <w:szCs w:val="24"/>
              </w:rPr>
              <w:t>1067</w:t>
            </w:r>
          </w:p>
        </w:tc>
        <w:tc>
          <w:tcPr>
            <w:tcW w:w="1134" w:type="dxa"/>
            <w:shd w:val="clear" w:color="auto" w:fill="auto"/>
          </w:tcPr>
          <w:p w:rsidR="00C877CF" w:rsidRPr="005D3C34" w:rsidRDefault="00C877CF" w:rsidP="005D3C3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C34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</w:tr>
    </w:tbl>
    <w:p w:rsidR="00D951CC" w:rsidRPr="00D661C4" w:rsidRDefault="00D951CC" w:rsidP="00D661C4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 w:bidi="ru-RU"/>
        </w:rPr>
      </w:pPr>
    </w:p>
    <w:p w:rsidR="00706647" w:rsidRPr="00D661C4" w:rsidRDefault="004177A5" w:rsidP="00D661C4">
      <w:pPr>
        <w:spacing w:after="0" w:line="240" w:lineRule="auto"/>
        <w:ind w:firstLine="708"/>
        <w:jc w:val="both"/>
        <w:rPr>
          <w:rFonts w:eastAsia="Times New Roman"/>
        </w:rPr>
      </w:pPr>
      <w:r w:rsidRPr="00D661C4">
        <w:rPr>
          <w:rFonts w:eastAsia="Times New Roman"/>
        </w:rPr>
        <w:t>В районе проживает 11 детей-инвалидов в возрасте от 0 до 7 лет, из них 10 детей-инвалидов</w:t>
      </w:r>
      <w:r w:rsidR="005D3C34">
        <w:rPr>
          <w:rFonts w:eastAsia="Times New Roman"/>
        </w:rPr>
        <w:t xml:space="preserve"> (90,9%) </w:t>
      </w:r>
      <w:r w:rsidRPr="00D661C4">
        <w:rPr>
          <w:rFonts w:eastAsia="Times New Roman"/>
        </w:rPr>
        <w:t>посещают образовательные учреждения. Для 1</w:t>
      </w:r>
      <w:r w:rsidR="00706647" w:rsidRPr="00D661C4">
        <w:rPr>
          <w:rFonts w:eastAsia="Times New Roman"/>
        </w:rPr>
        <w:t>-го</w:t>
      </w:r>
      <w:r w:rsidRPr="00D661C4">
        <w:rPr>
          <w:rFonts w:eastAsia="Times New Roman"/>
        </w:rPr>
        <w:t xml:space="preserve"> ребенка организовано психолого-педагогическое сопровождение и коррекц</w:t>
      </w:r>
      <w:r w:rsidRPr="00D661C4">
        <w:rPr>
          <w:rFonts w:eastAsia="Times New Roman"/>
        </w:rPr>
        <w:t>и</w:t>
      </w:r>
      <w:r w:rsidRPr="00D661C4">
        <w:rPr>
          <w:rFonts w:eastAsia="Times New Roman"/>
        </w:rPr>
        <w:t>онные занятия на базе консульта</w:t>
      </w:r>
      <w:r w:rsidR="00706647" w:rsidRPr="00D661C4">
        <w:rPr>
          <w:rFonts w:eastAsia="Times New Roman"/>
        </w:rPr>
        <w:t>ционного</w:t>
      </w:r>
      <w:r w:rsidRPr="00D661C4">
        <w:rPr>
          <w:rFonts w:eastAsia="Times New Roman"/>
        </w:rPr>
        <w:t xml:space="preserve"> пункта МАДОУ «Детский сад № 4 с. Троицкое».</w:t>
      </w:r>
    </w:p>
    <w:p w:rsidR="00D52089" w:rsidRPr="00D661C4" w:rsidRDefault="00706647" w:rsidP="00D661C4">
      <w:pPr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Управление образования, районный методический кабинет </w:t>
      </w:r>
      <w:r w:rsidR="00D52089" w:rsidRPr="00D661C4">
        <w:rPr>
          <w:rFonts w:eastAsia="Times New Roman"/>
          <w:lang w:eastAsia="ru-RU" w:bidi="ru-RU"/>
        </w:rPr>
        <w:t>оказывает о</w:t>
      </w:r>
      <w:r w:rsidR="00D52089" w:rsidRPr="00D661C4">
        <w:rPr>
          <w:rFonts w:eastAsia="Times New Roman"/>
          <w:lang w:eastAsia="ru-RU" w:bidi="ru-RU"/>
        </w:rPr>
        <w:t>р</w:t>
      </w:r>
      <w:r w:rsidR="00D52089" w:rsidRPr="00D661C4">
        <w:rPr>
          <w:rFonts w:eastAsia="Times New Roman"/>
          <w:lang w:eastAsia="ru-RU" w:bidi="ru-RU"/>
        </w:rPr>
        <w:t xml:space="preserve">ганизационно-техническую и методическую поддержку образовательным </w:t>
      </w:r>
      <w:r w:rsidRPr="00D661C4">
        <w:rPr>
          <w:rFonts w:eastAsia="Times New Roman"/>
          <w:lang w:eastAsia="ru-RU" w:bidi="ru-RU"/>
        </w:rPr>
        <w:t>учреждениям</w:t>
      </w:r>
      <w:r w:rsidR="00D52089" w:rsidRPr="00D661C4">
        <w:rPr>
          <w:rFonts w:eastAsia="Times New Roman"/>
          <w:lang w:eastAsia="ru-RU" w:bidi="ru-RU"/>
        </w:rPr>
        <w:t>, реализующим программы дошкольного образования, по созд</w:t>
      </w:r>
      <w:r w:rsidR="00D52089" w:rsidRPr="00D661C4">
        <w:rPr>
          <w:rFonts w:eastAsia="Times New Roman"/>
          <w:lang w:eastAsia="ru-RU" w:bidi="ru-RU"/>
        </w:rPr>
        <w:t>а</w:t>
      </w:r>
      <w:r w:rsidR="00D52089" w:rsidRPr="00D661C4">
        <w:rPr>
          <w:rFonts w:eastAsia="Times New Roman"/>
          <w:lang w:eastAsia="ru-RU" w:bidi="ru-RU"/>
        </w:rPr>
        <w:t>нию, функционированию и сопровождению консульта</w:t>
      </w:r>
      <w:r w:rsidR="00544D5A" w:rsidRPr="00D661C4">
        <w:rPr>
          <w:rFonts w:eastAsia="Times New Roman"/>
          <w:lang w:eastAsia="ru-RU" w:bidi="ru-RU"/>
        </w:rPr>
        <w:t>тивных пунктов</w:t>
      </w:r>
      <w:r w:rsidR="00D52089" w:rsidRPr="00D661C4">
        <w:rPr>
          <w:rFonts w:eastAsia="Times New Roman"/>
          <w:lang w:eastAsia="ru-RU" w:bidi="ru-RU"/>
        </w:rPr>
        <w:t>.</w:t>
      </w:r>
    </w:p>
    <w:p w:rsidR="00D52089" w:rsidRPr="00D661C4" w:rsidRDefault="00D52089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Дальнейшее развитие </w:t>
      </w:r>
      <w:r w:rsidR="00544D5A" w:rsidRPr="00D661C4">
        <w:rPr>
          <w:rFonts w:eastAsia="Times New Roman"/>
          <w:lang w:eastAsia="ru-RU" w:bidi="ru-RU"/>
        </w:rPr>
        <w:t xml:space="preserve">консультативных пунктов </w:t>
      </w:r>
      <w:r w:rsidRPr="00D661C4">
        <w:rPr>
          <w:rFonts w:eastAsia="Times New Roman"/>
          <w:lang w:eastAsia="ru-RU" w:bidi="ru-RU"/>
        </w:rPr>
        <w:t>для родителей детей д</w:t>
      </w:r>
      <w:r w:rsidRPr="00D661C4">
        <w:rPr>
          <w:rFonts w:eastAsia="Times New Roman"/>
          <w:lang w:eastAsia="ru-RU" w:bidi="ru-RU"/>
        </w:rPr>
        <w:t>о</w:t>
      </w:r>
      <w:r w:rsidRPr="00D661C4">
        <w:rPr>
          <w:rFonts w:eastAsia="Times New Roman"/>
          <w:lang w:eastAsia="ru-RU" w:bidi="ru-RU"/>
        </w:rPr>
        <w:t>школьного возраста предусмотрено в рамках федерального проекта</w:t>
      </w:r>
      <w:r w:rsidR="00F17D37" w:rsidRPr="00D661C4">
        <w:rPr>
          <w:rFonts w:eastAsia="Times New Roman"/>
          <w:lang w:eastAsia="ru-RU" w:bidi="ru-RU"/>
        </w:rPr>
        <w:t xml:space="preserve"> </w:t>
      </w:r>
      <w:r w:rsidRPr="00D661C4">
        <w:rPr>
          <w:rFonts w:eastAsia="Times New Roman"/>
          <w:lang w:eastAsia="ru-RU" w:bidi="ru-RU"/>
        </w:rPr>
        <w:t>«Поддер</w:t>
      </w:r>
      <w:r w:rsidRPr="00D661C4">
        <w:rPr>
          <w:rFonts w:eastAsia="Times New Roman"/>
          <w:lang w:eastAsia="ru-RU" w:bidi="ru-RU"/>
        </w:rPr>
        <w:t>ж</w:t>
      </w:r>
      <w:r w:rsidRPr="00D661C4">
        <w:rPr>
          <w:rFonts w:eastAsia="Times New Roman"/>
          <w:lang w:eastAsia="ru-RU" w:bidi="ru-RU"/>
        </w:rPr>
        <w:t>ка семей, имеющих детей» национального проекта «Образование».</w:t>
      </w:r>
    </w:p>
    <w:p w:rsidR="00D52089" w:rsidRPr="00D661C4" w:rsidRDefault="00544D5A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В целях</w:t>
      </w:r>
      <w:r w:rsidR="00D52089" w:rsidRPr="00D661C4">
        <w:rPr>
          <w:rFonts w:eastAsia="Times New Roman"/>
          <w:lang w:eastAsia="ru-RU" w:bidi="ru-RU"/>
        </w:rPr>
        <w:t xml:space="preserve"> создани</w:t>
      </w:r>
      <w:r w:rsidRPr="00D661C4">
        <w:rPr>
          <w:rFonts w:eastAsia="Times New Roman"/>
          <w:lang w:eastAsia="ru-RU" w:bidi="ru-RU"/>
        </w:rPr>
        <w:t>я</w:t>
      </w:r>
      <w:r w:rsidR="00D52089" w:rsidRPr="00D661C4">
        <w:rPr>
          <w:rFonts w:eastAsia="Times New Roman"/>
          <w:lang w:eastAsia="ru-RU" w:bidi="ru-RU"/>
        </w:rPr>
        <w:t xml:space="preserve"> условий для раннего развития детей до трех лет, </w:t>
      </w:r>
      <w:r w:rsidR="00F17D37" w:rsidRPr="00D661C4">
        <w:rPr>
          <w:rFonts w:eastAsia="Times New Roman"/>
          <w:lang w:eastAsia="ru-RU" w:bidi="ru-RU"/>
        </w:rPr>
        <w:t>оказ</w:t>
      </w:r>
      <w:r w:rsidR="00F17D37" w:rsidRPr="00D661C4">
        <w:rPr>
          <w:rFonts w:eastAsia="Times New Roman"/>
          <w:lang w:eastAsia="ru-RU" w:bidi="ru-RU"/>
        </w:rPr>
        <w:t>а</w:t>
      </w:r>
      <w:r w:rsidR="00F17D37" w:rsidRPr="00D661C4">
        <w:rPr>
          <w:rFonts w:eastAsia="Times New Roman"/>
          <w:lang w:eastAsia="ru-RU" w:bidi="ru-RU"/>
        </w:rPr>
        <w:t>ние комплексной психолого-</w:t>
      </w:r>
      <w:r w:rsidR="00D52089" w:rsidRPr="00D661C4">
        <w:rPr>
          <w:rFonts w:eastAsia="Times New Roman"/>
          <w:lang w:eastAsia="ru-RU" w:bidi="ru-RU"/>
        </w:rPr>
        <w:t>педагогической, методической и консультативной помощи родителям детей, получающих дошкольное образование в семье, п</w:t>
      </w:r>
      <w:r w:rsidR="00D52089" w:rsidRPr="00D661C4">
        <w:rPr>
          <w:rFonts w:eastAsia="Times New Roman"/>
          <w:lang w:eastAsia="ru-RU" w:bidi="ru-RU"/>
        </w:rPr>
        <w:t>о</w:t>
      </w:r>
      <w:r w:rsidR="00D52089" w:rsidRPr="00D661C4">
        <w:rPr>
          <w:rFonts w:eastAsia="Times New Roman"/>
          <w:lang w:eastAsia="ru-RU" w:bidi="ru-RU"/>
        </w:rPr>
        <w:lastRenderedPageBreak/>
        <w:t>вышение п</w:t>
      </w:r>
      <w:r w:rsidR="00F17D37" w:rsidRPr="00D661C4">
        <w:rPr>
          <w:rFonts w:eastAsia="Times New Roman"/>
          <w:lang w:eastAsia="ru-RU" w:bidi="ru-RU"/>
        </w:rPr>
        <w:t>сихолого-</w:t>
      </w:r>
      <w:r w:rsidR="00D52089" w:rsidRPr="00D661C4">
        <w:rPr>
          <w:rFonts w:eastAsia="Times New Roman"/>
          <w:lang w:eastAsia="ru-RU" w:bidi="ru-RU"/>
        </w:rPr>
        <w:t>педагогической компетентности родителей обуча</w:t>
      </w:r>
      <w:r w:rsidRPr="00D661C4">
        <w:rPr>
          <w:rFonts w:eastAsia="Times New Roman"/>
          <w:lang w:eastAsia="ru-RU" w:bidi="ru-RU"/>
        </w:rPr>
        <w:t xml:space="preserve">ющихся в 2019 году открыты </w:t>
      </w:r>
      <w:r w:rsidR="00D52089" w:rsidRPr="00D661C4">
        <w:rPr>
          <w:rFonts w:eastAsia="Times New Roman"/>
          <w:lang w:eastAsia="ru-RU" w:bidi="ru-RU"/>
        </w:rPr>
        <w:t xml:space="preserve"> </w:t>
      </w:r>
      <w:r w:rsidRPr="00D661C4">
        <w:rPr>
          <w:rFonts w:eastAsia="Times New Roman"/>
          <w:lang w:eastAsia="ru-RU" w:bidi="ru-RU"/>
        </w:rPr>
        <w:t xml:space="preserve">консультативные пункты на базе МАДОУ «Детский сад </w:t>
      </w:r>
      <w:proofErr w:type="spellStart"/>
      <w:r w:rsidRPr="00D661C4">
        <w:rPr>
          <w:rFonts w:eastAsia="Times New Roman"/>
          <w:lang w:eastAsia="ru-RU" w:bidi="ru-RU"/>
        </w:rPr>
        <w:t>с</w:t>
      </w:r>
      <w:proofErr w:type="gramStart"/>
      <w:r w:rsidRPr="00D661C4">
        <w:rPr>
          <w:rFonts w:eastAsia="Times New Roman"/>
          <w:lang w:eastAsia="ru-RU" w:bidi="ru-RU"/>
        </w:rPr>
        <w:t>.М</w:t>
      </w:r>
      <w:proofErr w:type="gramEnd"/>
      <w:r w:rsidRPr="00D661C4">
        <w:rPr>
          <w:rFonts w:eastAsia="Times New Roman"/>
          <w:lang w:eastAsia="ru-RU" w:bidi="ru-RU"/>
        </w:rPr>
        <w:t>аяк</w:t>
      </w:r>
      <w:proofErr w:type="spellEnd"/>
      <w:r w:rsidRPr="00D661C4">
        <w:rPr>
          <w:rFonts w:eastAsia="Times New Roman"/>
          <w:lang w:eastAsia="ru-RU" w:bidi="ru-RU"/>
        </w:rPr>
        <w:t xml:space="preserve">», МАДОУ «Детский сад №4 </w:t>
      </w:r>
      <w:proofErr w:type="spellStart"/>
      <w:r w:rsidRPr="00D661C4">
        <w:rPr>
          <w:rFonts w:eastAsia="Times New Roman"/>
          <w:lang w:eastAsia="ru-RU" w:bidi="ru-RU"/>
        </w:rPr>
        <w:t>с.Троицкое</w:t>
      </w:r>
      <w:proofErr w:type="spellEnd"/>
      <w:r w:rsidRPr="00D661C4">
        <w:rPr>
          <w:rFonts w:eastAsia="Times New Roman"/>
          <w:lang w:eastAsia="ru-RU" w:bidi="ru-RU"/>
        </w:rPr>
        <w:t xml:space="preserve">»,  МАДОУ «Детский сад </w:t>
      </w:r>
      <w:proofErr w:type="spellStart"/>
      <w:r w:rsidRPr="00D661C4">
        <w:rPr>
          <w:rFonts w:eastAsia="Times New Roman"/>
          <w:lang w:eastAsia="ru-RU" w:bidi="ru-RU"/>
        </w:rPr>
        <w:t>с.Лидога</w:t>
      </w:r>
      <w:proofErr w:type="spellEnd"/>
      <w:r w:rsidRPr="00D661C4">
        <w:rPr>
          <w:rFonts w:eastAsia="Times New Roman"/>
          <w:lang w:eastAsia="ru-RU" w:bidi="ru-RU"/>
        </w:rPr>
        <w:t xml:space="preserve">» и МБОУ ООШ </w:t>
      </w:r>
      <w:proofErr w:type="spellStart"/>
      <w:r w:rsidRPr="00D661C4">
        <w:rPr>
          <w:rFonts w:eastAsia="Times New Roman"/>
          <w:lang w:eastAsia="ru-RU" w:bidi="ru-RU"/>
        </w:rPr>
        <w:t>с.Иннокентьевка</w:t>
      </w:r>
      <w:proofErr w:type="spellEnd"/>
      <w:r w:rsidRPr="00D661C4">
        <w:rPr>
          <w:rFonts w:eastAsia="Times New Roman"/>
          <w:lang w:eastAsia="ru-RU" w:bidi="ru-RU"/>
        </w:rPr>
        <w:t>.</w:t>
      </w:r>
    </w:p>
    <w:p w:rsidR="00544D5A" w:rsidRPr="00D661C4" w:rsidRDefault="00544D5A" w:rsidP="00D661C4">
      <w:pPr>
        <w:widowControl w:val="0"/>
        <w:spacing w:after="0" w:line="240" w:lineRule="auto"/>
        <w:ind w:firstLine="708"/>
        <w:jc w:val="both"/>
        <w:rPr>
          <w:rFonts w:eastAsia="Times New Roman"/>
          <w:color w:val="FF0000"/>
          <w:lang w:eastAsia="ru-RU" w:bidi="ru-RU"/>
        </w:rPr>
      </w:pPr>
    </w:p>
    <w:p w:rsidR="005E5BEE" w:rsidRPr="00D661C4" w:rsidRDefault="00311A47" w:rsidP="00D661C4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В рамках достижения основных целей дошкольного образования, напра</w:t>
      </w:r>
      <w:r w:rsidRPr="00D661C4">
        <w:rPr>
          <w:rFonts w:eastAsia="Times New Roman"/>
          <w:lang w:eastAsia="ru-RU" w:bidi="ru-RU"/>
        </w:rPr>
        <w:t>в</w:t>
      </w:r>
      <w:r w:rsidRPr="00D661C4">
        <w:rPr>
          <w:rFonts w:eastAsia="Times New Roman"/>
          <w:lang w:eastAsia="ru-RU" w:bidi="ru-RU"/>
        </w:rPr>
        <w:t>ленных на обеспечение равенства возможностей для каждого ребенка в получ</w:t>
      </w:r>
      <w:r w:rsidRPr="00D661C4">
        <w:rPr>
          <w:rFonts w:eastAsia="Times New Roman"/>
          <w:lang w:eastAsia="ru-RU" w:bidi="ru-RU"/>
        </w:rPr>
        <w:t>е</w:t>
      </w:r>
      <w:r w:rsidRPr="00D661C4">
        <w:rPr>
          <w:rFonts w:eastAsia="Times New Roman"/>
          <w:lang w:eastAsia="ru-RU" w:bidi="ru-RU"/>
        </w:rPr>
        <w:t>нии качественного дошкольного образования, особое значение приобретает формирование профессиональной деятельности и подготовленность воспитат</w:t>
      </w:r>
      <w:r w:rsidRPr="00D661C4">
        <w:rPr>
          <w:rFonts w:eastAsia="Times New Roman"/>
          <w:lang w:eastAsia="ru-RU" w:bidi="ru-RU"/>
        </w:rPr>
        <w:t>е</w:t>
      </w:r>
      <w:r w:rsidRPr="00D661C4">
        <w:rPr>
          <w:rFonts w:eastAsia="Times New Roman"/>
          <w:lang w:eastAsia="ru-RU" w:bidi="ru-RU"/>
        </w:rPr>
        <w:t>лей к условиям реализации образовательных программ дошкольного образов</w:t>
      </w:r>
      <w:r w:rsidRPr="00D661C4">
        <w:rPr>
          <w:rFonts w:eastAsia="Times New Roman"/>
          <w:lang w:eastAsia="ru-RU" w:bidi="ru-RU"/>
        </w:rPr>
        <w:t>а</w:t>
      </w:r>
      <w:r w:rsidRPr="00D661C4">
        <w:rPr>
          <w:rFonts w:eastAsia="Times New Roman"/>
          <w:lang w:eastAsia="ru-RU" w:bidi="ru-RU"/>
        </w:rPr>
        <w:t xml:space="preserve">ния. Численность работников </w:t>
      </w:r>
      <w:r w:rsidR="001857B6" w:rsidRPr="00D661C4">
        <w:rPr>
          <w:rFonts w:eastAsia="Times New Roman"/>
          <w:lang w:eastAsia="ru-RU" w:bidi="ru-RU"/>
        </w:rPr>
        <w:t>образовательных</w:t>
      </w:r>
      <w:r w:rsidRPr="00D661C4">
        <w:rPr>
          <w:rFonts w:eastAsia="Times New Roman"/>
          <w:lang w:eastAsia="ru-RU" w:bidi="ru-RU"/>
        </w:rPr>
        <w:t xml:space="preserve"> учреждений, </w:t>
      </w:r>
      <w:r w:rsidR="001857B6" w:rsidRPr="00D661C4">
        <w:rPr>
          <w:rFonts w:eastAsia="Times New Roman"/>
          <w:lang w:eastAsia="ru-RU" w:bidi="ru-RU"/>
        </w:rPr>
        <w:t>реализующих пр</w:t>
      </w:r>
      <w:r w:rsidR="001857B6" w:rsidRPr="00D661C4">
        <w:rPr>
          <w:rFonts w:eastAsia="Times New Roman"/>
          <w:lang w:eastAsia="ru-RU" w:bidi="ru-RU"/>
        </w:rPr>
        <w:t>о</w:t>
      </w:r>
      <w:r w:rsidR="001857B6" w:rsidRPr="00D661C4">
        <w:rPr>
          <w:rFonts w:eastAsia="Times New Roman"/>
          <w:lang w:eastAsia="ru-RU" w:bidi="ru-RU"/>
        </w:rPr>
        <w:t>граммы</w:t>
      </w:r>
      <w:r w:rsidRPr="00D661C4">
        <w:rPr>
          <w:rFonts w:eastAsia="Times New Roman"/>
          <w:lang w:eastAsia="ru-RU" w:bidi="ru-RU"/>
        </w:rPr>
        <w:t xml:space="preserve"> дошкольного образования в 2019 году оставалась на уровне 2018 года и составила 84 человека, в том числе 13 руководителей и 7</w:t>
      </w:r>
      <w:r w:rsidR="005E5BEE" w:rsidRPr="00D661C4">
        <w:rPr>
          <w:rFonts w:eastAsia="Times New Roman"/>
          <w:lang w:eastAsia="ru-RU" w:bidi="ru-RU"/>
        </w:rPr>
        <w:t>2</w:t>
      </w:r>
      <w:r w:rsidRPr="00D661C4">
        <w:rPr>
          <w:rFonts w:eastAsia="Times New Roman"/>
          <w:lang w:eastAsia="ru-RU" w:bidi="ru-RU"/>
        </w:rPr>
        <w:t xml:space="preserve"> педагогически</w:t>
      </w:r>
      <w:r w:rsidR="005E5BEE" w:rsidRPr="00D661C4">
        <w:rPr>
          <w:rFonts w:eastAsia="Times New Roman"/>
          <w:lang w:eastAsia="ru-RU" w:bidi="ru-RU"/>
        </w:rPr>
        <w:t>х</w:t>
      </w:r>
      <w:r w:rsidRPr="00D661C4">
        <w:rPr>
          <w:rFonts w:eastAsia="Times New Roman"/>
          <w:lang w:eastAsia="ru-RU" w:bidi="ru-RU"/>
        </w:rPr>
        <w:t xml:space="preserve"> р</w:t>
      </w:r>
      <w:r w:rsidRPr="00D661C4">
        <w:rPr>
          <w:rFonts w:eastAsia="Times New Roman"/>
          <w:lang w:eastAsia="ru-RU" w:bidi="ru-RU"/>
        </w:rPr>
        <w:t>а</w:t>
      </w:r>
      <w:r w:rsidRPr="00D661C4">
        <w:rPr>
          <w:rFonts w:eastAsia="Times New Roman"/>
          <w:lang w:eastAsia="ru-RU" w:bidi="ru-RU"/>
        </w:rPr>
        <w:t>ботник</w:t>
      </w:r>
      <w:r w:rsidR="005E5BEE" w:rsidRPr="00D661C4">
        <w:rPr>
          <w:rFonts w:eastAsia="Times New Roman"/>
          <w:lang w:eastAsia="ru-RU" w:bidi="ru-RU"/>
        </w:rPr>
        <w:t>а</w:t>
      </w:r>
      <w:r w:rsidRPr="00D661C4">
        <w:rPr>
          <w:rFonts w:eastAsia="Times New Roman"/>
          <w:lang w:eastAsia="ru-RU" w:bidi="ru-RU"/>
        </w:rPr>
        <w:t xml:space="preserve">.  </w:t>
      </w:r>
      <w:r w:rsidR="00E16B11" w:rsidRPr="00D661C4">
        <w:rPr>
          <w:rFonts w:eastAsia="Times New Roman"/>
          <w:lang w:eastAsia="ru-RU" w:bidi="ru-RU"/>
        </w:rPr>
        <w:t xml:space="preserve">  </w:t>
      </w:r>
    </w:p>
    <w:p w:rsidR="005E5BEE" w:rsidRPr="00D661C4" w:rsidRDefault="005E5BEE" w:rsidP="00D661C4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Форма статистического наблюдения в сфере дошкольного образования позволяет детально оценить штатную структуру педагогических работников.</w:t>
      </w:r>
      <w:r w:rsidRPr="00D661C4">
        <w:rPr>
          <w:rFonts w:eastAsia="Times New Roman"/>
          <w:color w:val="FF0000"/>
          <w:lang w:eastAsia="ru-RU" w:bidi="ru-RU"/>
        </w:rPr>
        <w:t xml:space="preserve"> </w:t>
      </w:r>
      <w:r w:rsidRPr="00D661C4">
        <w:rPr>
          <w:rFonts w:eastAsia="Times New Roman"/>
          <w:lang w:eastAsia="ru-RU" w:bidi="ru-RU"/>
        </w:rPr>
        <w:t>Численность воспитателей в 201</w:t>
      </w:r>
      <w:r w:rsidR="003B4C61" w:rsidRPr="00D661C4">
        <w:rPr>
          <w:rFonts w:eastAsia="Times New Roman"/>
          <w:lang w:eastAsia="ru-RU" w:bidi="ru-RU"/>
        </w:rPr>
        <w:t>9</w:t>
      </w:r>
      <w:r w:rsidRPr="00D661C4">
        <w:rPr>
          <w:rFonts w:eastAsia="Times New Roman"/>
          <w:lang w:eastAsia="ru-RU" w:bidi="ru-RU"/>
        </w:rPr>
        <w:t xml:space="preserve"> году составляла </w:t>
      </w:r>
      <w:r w:rsidR="003B4C61" w:rsidRPr="00D661C4">
        <w:rPr>
          <w:rFonts w:eastAsia="Times New Roman"/>
          <w:lang w:eastAsia="ru-RU" w:bidi="ru-RU"/>
        </w:rPr>
        <w:t>59</w:t>
      </w:r>
      <w:r w:rsidRPr="00D661C4">
        <w:rPr>
          <w:rFonts w:eastAsia="Times New Roman"/>
          <w:lang w:eastAsia="ru-RU" w:bidi="ru-RU"/>
        </w:rPr>
        <w:t xml:space="preserve"> человек, их доля в общей численности педагогических работников оценивается в пределах </w:t>
      </w:r>
      <w:r w:rsidR="003B4C61" w:rsidRPr="00D661C4">
        <w:rPr>
          <w:rFonts w:eastAsia="Times New Roman"/>
          <w:lang w:eastAsia="ru-RU" w:bidi="ru-RU"/>
        </w:rPr>
        <w:t>81,9</w:t>
      </w:r>
      <w:r w:rsidRPr="00D661C4">
        <w:rPr>
          <w:rFonts w:eastAsia="Times New Roman"/>
          <w:lang w:eastAsia="ru-RU" w:bidi="ru-RU"/>
        </w:rPr>
        <w:t xml:space="preserve">%. </w:t>
      </w:r>
    </w:p>
    <w:p w:rsidR="003B4C61" w:rsidRPr="00D661C4" w:rsidRDefault="003B4C61" w:rsidP="00D661C4">
      <w:pPr>
        <w:widowControl w:val="0"/>
        <w:spacing w:after="0" w:line="240" w:lineRule="auto"/>
        <w:ind w:firstLine="708"/>
        <w:jc w:val="both"/>
        <w:rPr>
          <w:rFonts w:eastAsia="Times New Roman"/>
          <w:color w:val="FF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60"/>
        <w:gridCol w:w="1694"/>
        <w:gridCol w:w="1412"/>
        <w:gridCol w:w="1414"/>
        <w:gridCol w:w="1274"/>
      </w:tblGrid>
      <w:tr w:rsidR="007B000A" w:rsidRPr="005D3C34" w:rsidTr="005D3C34">
        <w:tc>
          <w:tcPr>
            <w:tcW w:w="3919" w:type="dxa"/>
            <w:gridSpan w:val="2"/>
            <w:vMerge w:val="restart"/>
          </w:tcPr>
          <w:p w:rsidR="007B000A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000A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proofErr w:type="spellStart"/>
            <w:r w:rsidRPr="005D3C34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5D3C3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D3C34">
              <w:rPr>
                <w:rFonts w:ascii="Times New Roman" w:eastAsia="Times New Roman" w:hAnsi="Times New Roman" w:cs="Times New Roman"/>
              </w:rPr>
              <w:t>аботников</w:t>
            </w:r>
            <w:proofErr w:type="spellEnd"/>
            <w:r w:rsidRPr="005D3C34">
              <w:rPr>
                <w:rFonts w:ascii="Times New Roman" w:eastAsia="Times New Roman" w:hAnsi="Times New Roman" w:cs="Times New Roman"/>
              </w:rPr>
              <w:t>, всего</w:t>
            </w:r>
          </w:p>
        </w:tc>
        <w:tc>
          <w:tcPr>
            <w:tcW w:w="3106" w:type="dxa"/>
            <w:gridSpan w:val="2"/>
          </w:tcPr>
          <w:p w:rsidR="007B000A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688" w:type="dxa"/>
            <w:gridSpan w:val="2"/>
          </w:tcPr>
          <w:p w:rsidR="007B000A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7B000A" w:rsidRPr="005D3C34" w:rsidTr="005D3C34">
        <w:trPr>
          <w:trHeight w:val="273"/>
        </w:trPr>
        <w:tc>
          <w:tcPr>
            <w:tcW w:w="3919" w:type="dxa"/>
            <w:gridSpan w:val="2"/>
            <w:vMerge/>
          </w:tcPr>
          <w:p w:rsidR="007B000A" w:rsidRPr="005D3C34" w:rsidRDefault="007B000A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7B000A" w:rsidRPr="005D3C34" w:rsidRDefault="007B000A" w:rsidP="00D661C4">
            <w:pPr>
              <w:pStyle w:val="TableParagraph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</w:tcPr>
          <w:p w:rsidR="007B000A" w:rsidRPr="005D3C34" w:rsidRDefault="005D3C34" w:rsidP="005D3C34">
            <w:pPr>
              <w:pStyle w:val="TableParagraph"/>
              <w:ind w:left="14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доля, </w:t>
            </w:r>
            <w:r w:rsidR="007B000A" w:rsidRPr="005D3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4" w:type="dxa"/>
          </w:tcPr>
          <w:p w:rsidR="007B000A" w:rsidRPr="005D3C34" w:rsidRDefault="007B000A" w:rsidP="00D661C4">
            <w:pPr>
              <w:pStyle w:val="TableParagraph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4" w:type="dxa"/>
          </w:tcPr>
          <w:p w:rsidR="007B000A" w:rsidRPr="005D3C34" w:rsidRDefault="005D3C34" w:rsidP="005D3C34">
            <w:pPr>
              <w:pStyle w:val="TableParagraph"/>
              <w:ind w:left="140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доля,</w:t>
            </w:r>
            <w:r w:rsidR="007B000A" w:rsidRPr="005D3C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000A" w:rsidRPr="005D3C34" w:rsidTr="005D3C34">
        <w:tc>
          <w:tcPr>
            <w:tcW w:w="3919" w:type="dxa"/>
            <w:gridSpan w:val="2"/>
            <w:vMerge/>
          </w:tcPr>
          <w:p w:rsidR="007B000A" w:rsidRPr="005D3C34" w:rsidRDefault="007B000A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7B000A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12" w:type="dxa"/>
          </w:tcPr>
          <w:p w:rsidR="007B000A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7B000A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74" w:type="dxa"/>
          </w:tcPr>
          <w:p w:rsidR="007B000A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14F51" w:rsidRPr="005D3C34" w:rsidTr="005D3C34">
        <w:tc>
          <w:tcPr>
            <w:tcW w:w="959" w:type="dxa"/>
            <w:vMerge w:val="restart"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 xml:space="preserve">в том </w:t>
            </w:r>
          </w:p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D3C34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5D3C3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960" w:type="dxa"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  <w:tc>
          <w:tcPr>
            <w:tcW w:w="169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41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C14F51" w:rsidRPr="005D3C34" w:rsidTr="005D3C34">
        <w:tc>
          <w:tcPr>
            <w:tcW w:w="959" w:type="dxa"/>
            <w:vMerge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69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2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81,9</w:t>
            </w:r>
          </w:p>
        </w:tc>
        <w:tc>
          <w:tcPr>
            <w:tcW w:w="141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81,7</w:t>
            </w:r>
          </w:p>
        </w:tc>
      </w:tr>
      <w:tr w:rsidR="00C14F51" w:rsidRPr="005D3C34" w:rsidTr="005D3C34">
        <w:tc>
          <w:tcPr>
            <w:tcW w:w="959" w:type="dxa"/>
            <w:vMerge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музыкальные работники</w:t>
            </w:r>
          </w:p>
        </w:tc>
        <w:tc>
          <w:tcPr>
            <w:tcW w:w="169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41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C14F51" w:rsidRPr="005D3C34" w:rsidTr="005D3C34">
        <w:tc>
          <w:tcPr>
            <w:tcW w:w="959" w:type="dxa"/>
            <w:vMerge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инструкторы по физич</w:t>
            </w:r>
            <w:r w:rsidRPr="005D3C34">
              <w:rPr>
                <w:rFonts w:ascii="Times New Roman" w:eastAsia="Times New Roman" w:hAnsi="Times New Roman" w:cs="Times New Roman"/>
              </w:rPr>
              <w:t>е</w:t>
            </w:r>
            <w:r w:rsidRPr="005D3C34">
              <w:rPr>
                <w:rFonts w:ascii="Times New Roman" w:eastAsia="Times New Roman" w:hAnsi="Times New Roman" w:cs="Times New Roman"/>
              </w:rPr>
              <w:t>ской культуре</w:t>
            </w:r>
          </w:p>
        </w:tc>
        <w:tc>
          <w:tcPr>
            <w:tcW w:w="169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41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C14F51" w:rsidRPr="005D3C34" w:rsidTr="005D3C34">
        <w:tc>
          <w:tcPr>
            <w:tcW w:w="959" w:type="dxa"/>
            <w:vMerge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учителя-логопеды</w:t>
            </w:r>
          </w:p>
        </w:tc>
        <w:tc>
          <w:tcPr>
            <w:tcW w:w="169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41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C14F51" w:rsidRPr="005D3C34" w:rsidTr="005D3C34">
        <w:tc>
          <w:tcPr>
            <w:tcW w:w="959" w:type="dxa"/>
            <w:vMerge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3B4C61" w:rsidRPr="005D3C34" w:rsidRDefault="003B4C61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  <w:tc>
          <w:tcPr>
            <w:tcW w:w="169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41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3B4C61" w:rsidRPr="005D3C34" w:rsidRDefault="007B000A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2,8</w:t>
            </w:r>
          </w:p>
        </w:tc>
      </w:tr>
    </w:tbl>
    <w:p w:rsidR="005E5BEE" w:rsidRPr="00D661C4" w:rsidRDefault="005E5BEE" w:rsidP="00D661C4">
      <w:pPr>
        <w:widowControl w:val="0"/>
        <w:spacing w:after="0" w:line="240" w:lineRule="auto"/>
        <w:ind w:firstLine="708"/>
        <w:jc w:val="both"/>
        <w:rPr>
          <w:rFonts w:eastAsia="Times New Roman"/>
          <w:color w:val="FF0000"/>
          <w:lang w:eastAsia="ru-RU" w:bidi="ru-RU"/>
        </w:rPr>
      </w:pPr>
    </w:p>
    <w:p w:rsidR="005E5BEE" w:rsidRPr="00D661C4" w:rsidRDefault="005E5BEE" w:rsidP="00D661C4">
      <w:pPr>
        <w:widowControl w:val="0"/>
        <w:spacing w:after="0" w:line="240" w:lineRule="auto"/>
        <w:ind w:firstLine="708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Структура узкоспециализированных педагогических работников, обесп</w:t>
      </w:r>
      <w:r w:rsidRPr="00D661C4">
        <w:rPr>
          <w:rFonts w:eastAsia="Times New Roman"/>
          <w:lang w:eastAsia="ru-RU" w:bidi="ru-RU"/>
        </w:rPr>
        <w:t>е</w:t>
      </w:r>
      <w:r w:rsidRPr="00D661C4">
        <w:rPr>
          <w:rFonts w:eastAsia="Times New Roman"/>
          <w:lang w:eastAsia="ru-RU" w:bidi="ru-RU"/>
        </w:rPr>
        <w:t>чивающих занятия по физическому воспитанию, музыкальному развитию д</w:t>
      </w:r>
      <w:r w:rsidRPr="00D661C4">
        <w:rPr>
          <w:rFonts w:eastAsia="Times New Roman"/>
          <w:lang w:eastAsia="ru-RU" w:bidi="ru-RU"/>
        </w:rPr>
        <w:t>е</w:t>
      </w:r>
      <w:r w:rsidRPr="00D661C4">
        <w:rPr>
          <w:rFonts w:eastAsia="Times New Roman"/>
          <w:lang w:eastAsia="ru-RU" w:bidi="ru-RU"/>
        </w:rPr>
        <w:t>тей, диагностику и коррекцию нар</w:t>
      </w:r>
      <w:r w:rsidR="00A22C34" w:rsidRPr="00D661C4">
        <w:rPr>
          <w:rFonts w:eastAsia="Times New Roman"/>
          <w:lang w:eastAsia="ru-RU" w:bidi="ru-RU"/>
        </w:rPr>
        <w:t>ушений речи, психолого-</w:t>
      </w:r>
      <w:r w:rsidRPr="00D661C4">
        <w:rPr>
          <w:rFonts w:eastAsia="Times New Roman"/>
          <w:lang w:eastAsia="ru-RU" w:bidi="ru-RU"/>
        </w:rPr>
        <w:t>педагогическое с</w:t>
      </w:r>
      <w:r w:rsidRPr="00D661C4">
        <w:rPr>
          <w:rFonts w:eastAsia="Times New Roman"/>
          <w:lang w:eastAsia="ru-RU" w:bidi="ru-RU"/>
        </w:rPr>
        <w:t>о</w:t>
      </w:r>
      <w:r w:rsidRPr="00D661C4">
        <w:rPr>
          <w:rFonts w:eastAsia="Times New Roman"/>
          <w:lang w:eastAsia="ru-RU" w:bidi="ru-RU"/>
        </w:rPr>
        <w:t>провождение в условиях реализации основной образовательной программы в общей численности педагогических работников дошкольного образования с</w:t>
      </w:r>
      <w:r w:rsidRPr="00D661C4">
        <w:rPr>
          <w:rFonts w:eastAsia="Times New Roman"/>
          <w:lang w:eastAsia="ru-RU" w:bidi="ru-RU"/>
        </w:rPr>
        <w:t>о</w:t>
      </w:r>
      <w:r w:rsidRPr="00D661C4">
        <w:rPr>
          <w:rFonts w:eastAsia="Times New Roman"/>
          <w:lang w:eastAsia="ru-RU" w:bidi="ru-RU"/>
        </w:rPr>
        <w:t xml:space="preserve">ставляет </w:t>
      </w:r>
      <w:r w:rsidR="009B6F2B" w:rsidRPr="00D661C4">
        <w:rPr>
          <w:rFonts w:eastAsia="Times New Roman"/>
          <w:lang w:eastAsia="ru-RU" w:bidi="ru-RU"/>
        </w:rPr>
        <w:t>15,3</w:t>
      </w:r>
      <w:r w:rsidRPr="00D661C4">
        <w:rPr>
          <w:rFonts w:eastAsia="Times New Roman"/>
          <w:lang w:eastAsia="ru-RU" w:bidi="ru-RU"/>
        </w:rPr>
        <w:t>%</w:t>
      </w:r>
      <w:r w:rsidR="009B6F2B" w:rsidRPr="00D661C4">
        <w:rPr>
          <w:rFonts w:eastAsia="Times New Roman"/>
          <w:lang w:eastAsia="ru-RU" w:bidi="ru-RU"/>
        </w:rPr>
        <w:t xml:space="preserve">. </w:t>
      </w:r>
    </w:p>
    <w:p w:rsidR="00F31DED" w:rsidRPr="00D661C4" w:rsidRDefault="00F31DED" w:rsidP="00D661C4">
      <w:pPr>
        <w:widowControl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С развитием дошкольного образования профессия педагога-воспитателя постоянно развивается и дополняется набором необходимых качеств и требов</w:t>
      </w:r>
      <w:r w:rsidRPr="00D661C4">
        <w:rPr>
          <w:rFonts w:eastAsia="Times New Roman"/>
          <w:lang w:eastAsia="ru-RU" w:bidi="ru-RU"/>
        </w:rPr>
        <w:t>а</w:t>
      </w:r>
      <w:r w:rsidRPr="00D661C4">
        <w:rPr>
          <w:rFonts w:eastAsia="Times New Roman"/>
          <w:lang w:eastAsia="ru-RU" w:bidi="ru-RU"/>
        </w:rPr>
        <w:t>ний, правил и умений, навыков и других особенностей. Основная задача пед</w:t>
      </w:r>
      <w:r w:rsidRPr="00D661C4">
        <w:rPr>
          <w:rFonts w:eastAsia="Times New Roman"/>
          <w:lang w:eastAsia="ru-RU" w:bidi="ru-RU"/>
        </w:rPr>
        <w:t>а</w:t>
      </w:r>
      <w:r w:rsidRPr="00D661C4">
        <w:rPr>
          <w:rFonts w:eastAsia="Times New Roman"/>
          <w:lang w:eastAsia="ru-RU" w:bidi="ru-RU"/>
        </w:rPr>
        <w:t>гога-воспитателя заключается в организации интересной и полезной, безопа</w:t>
      </w:r>
      <w:r w:rsidRPr="00D661C4">
        <w:rPr>
          <w:rFonts w:eastAsia="Times New Roman"/>
          <w:lang w:eastAsia="ru-RU" w:bidi="ru-RU"/>
        </w:rPr>
        <w:t>с</w:t>
      </w:r>
      <w:r w:rsidRPr="00D661C4">
        <w:rPr>
          <w:rFonts w:eastAsia="Times New Roman"/>
          <w:lang w:eastAsia="ru-RU" w:bidi="ru-RU"/>
        </w:rPr>
        <w:t>ной и доступной работы детей в группах. Воспитатель должен постоянно нах</w:t>
      </w:r>
      <w:r w:rsidRPr="00D661C4">
        <w:rPr>
          <w:rFonts w:eastAsia="Times New Roman"/>
          <w:lang w:eastAsia="ru-RU" w:bidi="ru-RU"/>
        </w:rPr>
        <w:t>о</w:t>
      </w:r>
      <w:r w:rsidRPr="00D661C4">
        <w:rPr>
          <w:rFonts w:eastAsia="Times New Roman"/>
          <w:lang w:eastAsia="ru-RU" w:bidi="ru-RU"/>
        </w:rPr>
        <w:t>диться рядом с детьми, неукоснительно следить за их благополучием и бе</w:t>
      </w:r>
      <w:r w:rsidRPr="00D661C4">
        <w:rPr>
          <w:rFonts w:eastAsia="Times New Roman"/>
          <w:lang w:eastAsia="ru-RU" w:bidi="ru-RU"/>
        </w:rPr>
        <w:t>з</w:t>
      </w:r>
      <w:r w:rsidRPr="00D661C4">
        <w:rPr>
          <w:rFonts w:eastAsia="Times New Roman"/>
          <w:lang w:eastAsia="ru-RU" w:bidi="ru-RU"/>
        </w:rPr>
        <w:t>опасностью в группе, на прогулке, во время обеда и сна. На основных воспит</w:t>
      </w:r>
      <w:r w:rsidRPr="00D661C4">
        <w:rPr>
          <w:rFonts w:eastAsia="Times New Roman"/>
          <w:lang w:eastAsia="ru-RU" w:bidi="ru-RU"/>
        </w:rPr>
        <w:t>а</w:t>
      </w:r>
      <w:r w:rsidRPr="00D661C4">
        <w:rPr>
          <w:rFonts w:eastAsia="Times New Roman"/>
          <w:lang w:eastAsia="ru-RU" w:bidi="ru-RU"/>
        </w:rPr>
        <w:t>телей  ложится основная ответственность за детей в отличие от узкоспециал</w:t>
      </w:r>
      <w:r w:rsidRPr="00D661C4">
        <w:rPr>
          <w:rFonts w:eastAsia="Times New Roman"/>
          <w:lang w:eastAsia="ru-RU" w:bidi="ru-RU"/>
        </w:rPr>
        <w:t>и</w:t>
      </w:r>
      <w:r w:rsidRPr="00D661C4">
        <w:rPr>
          <w:rFonts w:eastAsia="Times New Roman"/>
          <w:lang w:eastAsia="ru-RU" w:bidi="ru-RU"/>
        </w:rPr>
        <w:t>зированных педагогических работников. С учетом перечисленных обязанн</w:t>
      </w:r>
      <w:r w:rsidRPr="00D661C4">
        <w:rPr>
          <w:rFonts w:eastAsia="Times New Roman"/>
          <w:lang w:eastAsia="ru-RU" w:bidi="ru-RU"/>
        </w:rPr>
        <w:t>о</w:t>
      </w:r>
      <w:r w:rsidRPr="00D661C4">
        <w:rPr>
          <w:rFonts w:eastAsia="Times New Roman"/>
          <w:lang w:eastAsia="ru-RU" w:bidi="ru-RU"/>
        </w:rPr>
        <w:lastRenderedPageBreak/>
        <w:t xml:space="preserve">стей основных воспитателей по работе с детьми в группе, стоит отметить, что средняя численность детей, приходящаяся на одного воспитателя, составляет </w:t>
      </w:r>
      <w:r w:rsidR="008217D3" w:rsidRPr="00D661C4">
        <w:rPr>
          <w:rFonts w:eastAsia="Times New Roman"/>
          <w:lang w:eastAsia="ru-RU" w:bidi="ru-RU"/>
        </w:rPr>
        <w:t>18,1</w:t>
      </w:r>
      <w:r w:rsidRPr="00D661C4">
        <w:rPr>
          <w:rFonts w:eastAsia="Times New Roman"/>
          <w:lang w:eastAsia="ru-RU" w:bidi="ru-RU"/>
        </w:rPr>
        <w:t xml:space="preserve"> человека в 2019 году</w:t>
      </w:r>
      <w:r w:rsidR="008217D3" w:rsidRPr="00D661C4">
        <w:rPr>
          <w:rFonts w:eastAsia="Times New Roman"/>
          <w:lang w:eastAsia="ru-RU" w:bidi="ru-RU"/>
        </w:rPr>
        <w:t>.</w:t>
      </w:r>
    </w:p>
    <w:p w:rsidR="003E3238" w:rsidRPr="00D661C4" w:rsidRDefault="007F710C" w:rsidP="00D661C4">
      <w:pPr>
        <w:spacing w:after="0" w:line="240" w:lineRule="auto"/>
        <w:jc w:val="both"/>
        <w:rPr>
          <w:rFonts w:eastAsia="Times New Roman"/>
        </w:rPr>
      </w:pPr>
      <w:r w:rsidRPr="00D661C4">
        <w:rPr>
          <w:rFonts w:eastAsia="Times New Roman"/>
        </w:rPr>
        <w:t>К концу 2019 года</w:t>
      </w:r>
      <w:r w:rsidR="003E3238" w:rsidRPr="00D661C4">
        <w:rPr>
          <w:rFonts w:eastAsia="Times New Roman"/>
        </w:rPr>
        <w:t xml:space="preserve"> 61</w:t>
      </w:r>
      <w:r w:rsidRPr="00D661C4">
        <w:rPr>
          <w:rFonts w:eastAsia="Times New Roman"/>
        </w:rPr>
        <w:t xml:space="preserve"> педагог</w:t>
      </w:r>
      <w:r w:rsidR="00A23B9D" w:rsidRPr="00D661C4">
        <w:rPr>
          <w:rFonts w:eastAsia="Times New Roman"/>
        </w:rPr>
        <w:t>ов</w:t>
      </w:r>
      <w:r w:rsidR="003E3238" w:rsidRPr="00D661C4">
        <w:rPr>
          <w:rFonts w:eastAsia="Times New Roman"/>
        </w:rPr>
        <w:t xml:space="preserve"> (84,7%) района</w:t>
      </w:r>
      <w:r w:rsidR="00A23B9D" w:rsidRPr="00D661C4">
        <w:rPr>
          <w:rFonts w:eastAsia="Times New Roman"/>
        </w:rPr>
        <w:t>, реализующих программы дошкольного образования</w:t>
      </w:r>
      <w:r w:rsidR="003E3238" w:rsidRPr="00D661C4">
        <w:rPr>
          <w:rFonts w:eastAsia="Times New Roman"/>
        </w:rPr>
        <w:t xml:space="preserve"> имеют действующие курсы повышения квалифик</w:t>
      </w:r>
      <w:r w:rsidR="003E3238" w:rsidRPr="00D661C4">
        <w:rPr>
          <w:rFonts w:eastAsia="Times New Roman"/>
        </w:rPr>
        <w:t>а</w:t>
      </w:r>
      <w:r w:rsidR="003E3238" w:rsidRPr="00D661C4">
        <w:rPr>
          <w:rFonts w:eastAsia="Times New Roman"/>
        </w:rPr>
        <w:t xml:space="preserve">ции. </w:t>
      </w:r>
    </w:p>
    <w:p w:rsidR="003E3238" w:rsidRPr="00D661C4" w:rsidRDefault="003E3238" w:rsidP="00D661C4">
      <w:pPr>
        <w:spacing w:after="0" w:line="240" w:lineRule="auto"/>
        <w:jc w:val="both"/>
        <w:rPr>
          <w:rFonts w:eastAsia="Times New Roman"/>
        </w:rPr>
      </w:pPr>
      <w:r w:rsidRPr="00D661C4">
        <w:rPr>
          <w:rFonts w:eastAsia="Times New Roman"/>
        </w:rPr>
        <w:t>Положительная динамика наблюдается в процессе аттестации на квал</w:t>
      </w:r>
      <w:r w:rsidRPr="00D661C4">
        <w:rPr>
          <w:rFonts w:eastAsia="Times New Roman"/>
        </w:rPr>
        <w:t>и</w:t>
      </w:r>
      <w:r w:rsidRPr="00D661C4">
        <w:rPr>
          <w:rFonts w:eastAsia="Times New Roman"/>
        </w:rPr>
        <w:t>фикационные категории. Количество аттестованных педагогов увеличилось на 4 и составляет 17 человек (</w:t>
      </w:r>
      <w:r w:rsidR="004A212F" w:rsidRPr="00D661C4">
        <w:rPr>
          <w:rFonts w:eastAsia="Times New Roman"/>
        </w:rPr>
        <w:t>23,6</w:t>
      </w:r>
      <w:r w:rsidRPr="00D661C4">
        <w:rPr>
          <w:rFonts w:eastAsia="Times New Roman"/>
        </w:rPr>
        <w:t>%), в том числе 14 имеют 1 квалификационную категорию, 3 – высшую квалификационную категорию.</w:t>
      </w:r>
    </w:p>
    <w:p w:rsidR="004A212F" w:rsidRPr="00D661C4" w:rsidRDefault="004A212F" w:rsidP="00D661C4">
      <w:pPr>
        <w:spacing w:after="0" w:line="240" w:lineRule="auto"/>
        <w:jc w:val="both"/>
        <w:rPr>
          <w:rFonts w:eastAsia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3154"/>
        <w:gridCol w:w="2551"/>
        <w:gridCol w:w="2410"/>
      </w:tblGrid>
      <w:tr w:rsidR="00BD4A28" w:rsidRPr="005D3C34" w:rsidTr="00BD4A28">
        <w:tc>
          <w:tcPr>
            <w:tcW w:w="4361" w:type="dxa"/>
            <w:gridSpan w:val="2"/>
            <w:vMerge w:val="restart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proofErr w:type="spellStart"/>
            <w:r w:rsidRPr="005D3C34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5D3C3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D3C34">
              <w:rPr>
                <w:rFonts w:ascii="Times New Roman" w:eastAsia="Times New Roman" w:hAnsi="Times New Roman" w:cs="Times New Roman"/>
              </w:rPr>
              <w:t>аботников</w:t>
            </w:r>
            <w:proofErr w:type="spellEnd"/>
            <w:r w:rsidRPr="005D3C34">
              <w:rPr>
                <w:rFonts w:ascii="Times New Roman" w:eastAsia="Times New Roman" w:hAnsi="Times New Roman" w:cs="Times New Roman"/>
              </w:rPr>
              <w:t>, всего</w:t>
            </w:r>
          </w:p>
        </w:tc>
        <w:tc>
          <w:tcPr>
            <w:tcW w:w="4961" w:type="dxa"/>
            <w:gridSpan w:val="2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BD4A28" w:rsidRPr="005D3C34" w:rsidTr="00BD4A28">
        <w:trPr>
          <w:trHeight w:val="273"/>
        </w:trPr>
        <w:tc>
          <w:tcPr>
            <w:tcW w:w="4361" w:type="dxa"/>
            <w:gridSpan w:val="2"/>
            <w:vMerge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BD4A28" w:rsidRPr="005D3C34" w:rsidRDefault="00BD4A28" w:rsidP="00D661C4">
            <w:pPr>
              <w:pStyle w:val="TableParagraph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34">
              <w:rPr>
                <w:rFonts w:ascii="Times New Roman" w:hAnsi="Times New Roman" w:cs="Times New Roman"/>
                <w:sz w:val="24"/>
                <w:szCs w:val="24"/>
              </w:rPr>
              <w:t>высшая квалифик</w:t>
            </w:r>
            <w:r w:rsidRPr="005D3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C34">
              <w:rPr>
                <w:rFonts w:ascii="Times New Roman" w:hAnsi="Times New Roman" w:cs="Times New Roman"/>
                <w:sz w:val="24"/>
                <w:szCs w:val="24"/>
              </w:rPr>
              <w:t>ционная категория, человек</w:t>
            </w:r>
          </w:p>
        </w:tc>
        <w:tc>
          <w:tcPr>
            <w:tcW w:w="2410" w:type="dxa"/>
          </w:tcPr>
          <w:p w:rsidR="00BD4A28" w:rsidRPr="005D3C34" w:rsidRDefault="00BD4A28" w:rsidP="00D661C4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34">
              <w:rPr>
                <w:rFonts w:ascii="Times New Roman" w:hAnsi="Times New Roman" w:cs="Times New Roman"/>
                <w:sz w:val="24"/>
                <w:szCs w:val="24"/>
              </w:rPr>
              <w:t>первая квалифик</w:t>
            </w:r>
            <w:r w:rsidRPr="005D3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C34">
              <w:rPr>
                <w:rFonts w:ascii="Times New Roman" w:hAnsi="Times New Roman" w:cs="Times New Roman"/>
                <w:sz w:val="24"/>
                <w:szCs w:val="24"/>
              </w:rPr>
              <w:t>ционная категория, человек</w:t>
            </w:r>
          </w:p>
        </w:tc>
      </w:tr>
      <w:tr w:rsidR="00BD4A28" w:rsidRPr="005D3C34" w:rsidTr="00BD4A28">
        <w:tc>
          <w:tcPr>
            <w:tcW w:w="4361" w:type="dxa"/>
            <w:gridSpan w:val="2"/>
            <w:vMerge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3C3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3C3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BD4A28" w:rsidRPr="005D3C34" w:rsidTr="00BD4A28">
        <w:tc>
          <w:tcPr>
            <w:tcW w:w="1207" w:type="dxa"/>
            <w:vMerge w:val="restart"/>
          </w:tcPr>
          <w:p w:rsidR="00BD4A28" w:rsidRPr="005D3C34" w:rsidRDefault="00BD4A28" w:rsidP="00D66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4A28" w:rsidRPr="005D3C34" w:rsidRDefault="00BD4A28" w:rsidP="00D66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154" w:type="dxa"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  <w:tc>
          <w:tcPr>
            <w:tcW w:w="2551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D4A28" w:rsidRPr="005D3C34" w:rsidTr="00BD4A28">
        <w:tc>
          <w:tcPr>
            <w:tcW w:w="1207" w:type="dxa"/>
            <w:vMerge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2551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D4A28" w:rsidRPr="005D3C34" w:rsidTr="00BD4A28">
        <w:tc>
          <w:tcPr>
            <w:tcW w:w="1207" w:type="dxa"/>
            <w:vMerge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музыкальные работники</w:t>
            </w:r>
          </w:p>
        </w:tc>
        <w:tc>
          <w:tcPr>
            <w:tcW w:w="2551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D4A28" w:rsidRPr="005D3C34" w:rsidTr="00BD4A28">
        <w:tc>
          <w:tcPr>
            <w:tcW w:w="1207" w:type="dxa"/>
            <w:vMerge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инструкторы по физической культуре</w:t>
            </w:r>
          </w:p>
        </w:tc>
        <w:tc>
          <w:tcPr>
            <w:tcW w:w="2551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4A28" w:rsidRPr="005D3C34" w:rsidTr="00BD4A28">
        <w:tc>
          <w:tcPr>
            <w:tcW w:w="1207" w:type="dxa"/>
            <w:vMerge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учителя-логопеды</w:t>
            </w:r>
          </w:p>
        </w:tc>
        <w:tc>
          <w:tcPr>
            <w:tcW w:w="2551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D4A28" w:rsidRPr="005D3C34" w:rsidTr="00BD4A28">
        <w:tc>
          <w:tcPr>
            <w:tcW w:w="1207" w:type="dxa"/>
            <w:vMerge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BD4A28" w:rsidRPr="005D3C34" w:rsidRDefault="00BD4A28" w:rsidP="00D6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  <w:tc>
          <w:tcPr>
            <w:tcW w:w="2551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BD4A28" w:rsidRPr="005D3C34" w:rsidRDefault="00BD4A28" w:rsidP="00D6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3C34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D4A28" w:rsidRPr="00D661C4" w:rsidRDefault="00BD4A28" w:rsidP="00D661C4">
      <w:pPr>
        <w:spacing w:after="0" w:line="240" w:lineRule="auto"/>
        <w:jc w:val="both"/>
        <w:rPr>
          <w:rFonts w:eastAsia="Times New Roman"/>
        </w:rPr>
      </w:pPr>
    </w:p>
    <w:p w:rsidR="009452C9" w:rsidRPr="00D661C4" w:rsidRDefault="00E16B11" w:rsidP="00D661C4">
      <w:pPr>
        <w:autoSpaceDN w:val="0"/>
        <w:spacing w:after="0" w:line="240" w:lineRule="auto"/>
        <w:jc w:val="both"/>
        <w:rPr>
          <w:rFonts w:eastAsia="Times New Roman"/>
        </w:rPr>
      </w:pPr>
      <w:r w:rsidRPr="00D661C4">
        <w:rPr>
          <w:rFonts w:eastAsia="Times New Roman"/>
        </w:rPr>
        <w:t>Продолжает совершенствоваться система повышения квалификации р</w:t>
      </w:r>
      <w:r w:rsidRPr="00D661C4">
        <w:rPr>
          <w:rFonts w:eastAsia="Times New Roman"/>
        </w:rPr>
        <w:t>у</w:t>
      </w:r>
      <w:r w:rsidRPr="00D661C4">
        <w:rPr>
          <w:rFonts w:eastAsia="Times New Roman"/>
        </w:rPr>
        <w:t>ководящих и педагогических работников через семинары</w:t>
      </w:r>
      <w:r w:rsidRPr="00D661C4">
        <w:rPr>
          <w:rFonts w:eastAsia="Times New Roman"/>
          <w:i/>
        </w:rPr>
        <w:t xml:space="preserve">, </w:t>
      </w:r>
      <w:r w:rsidRPr="00D661C4">
        <w:rPr>
          <w:rFonts w:eastAsia="Times New Roman"/>
        </w:rPr>
        <w:t>методическое об</w:t>
      </w:r>
      <w:r w:rsidRPr="00D661C4">
        <w:rPr>
          <w:rFonts w:eastAsia="Times New Roman"/>
        </w:rPr>
        <w:t>ъ</w:t>
      </w:r>
      <w:r w:rsidRPr="00D661C4">
        <w:rPr>
          <w:rFonts w:eastAsia="Times New Roman"/>
        </w:rPr>
        <w:t>единение воспитателей ДОУ, «Школу эффективного управления», «Школу а</w:t>
      </w:r>
      <w:r w:rsidRPr="00D661C4">
        <w:rPr>
          <w:rFonts w:eastAsia="Times New Roman"/>
        </w:rPr>
        <w:t>т</w:t>
      </w:r>
      <w:r w:rsidRPr="00D661C4">
        <w:rPr>
          <w:rFonts w:eastAsia="Times New Roman"/>
        </w:rPr>
        <w:t xml:space="preserve">тестуемого педагога».  </w:t>
      </w:r>
    </w:p>
    <w:p w:rsidR="008A7196" w:rsidRPr="00D661C4" w:rsidRDefault="008A7196" w:rsidP="00D661C4">
      <w:pPr>
        <w:autoSpaceDN w:val="0"/>
        <w:spacing w:after="0" w:line="240" w:lineRule="auto"/>
        <w:jc w:val="both"/>
        <w:rPr>
          <w:rFonts w:eastAsia="Times New Roman"/>
        </w:rPr>
      </w:pPr>
      <w:r w:rsidRPr="00D661C4">
        <w:rPr>
          <w:rFonts w:eastAsia="Times New Roman"/>
        </w:rPr>
        <w:t>За 201</w:t>
      </w:r>
      <w:r w:rsidR="00E478FB" w:rsidRPr="00D661C4">
        <w:rPr>
          <w:rFonts w:eastAsia="Times New Roman"/>
        </w:rPr>
        <w:t>9</w:t>
      </w:r>
      <w:r w:rsidRPr="00D661C4">
        <w:rPr>
          <w:rFonts w:eastAsia="Times New Roman"/>
        </w:rPr>
        <w:t xml:space="preserve"> год среднемесячная заработная плата педагогических работников, реализующих программы дошкольного образования</w:t>
      </w:r>
      <w:r w:rsidR="00E478FB" w:rsidRPr="00D661C4">
        <w:rPr>
          <w:rFonts w:eastAsia="Times New Roman"/>
        </w:rPr>
        <w:t xml:space="preserve"> </w:t>
      </w:r>
      <w:r w:rsidR="001B3C8E" w:rsidRPr="00D661C4">
        <w:rPr>
          <w:rFonts w:eastAsia="Times New Roman"/>
        </w:rPr>
        <w:t xml:space="preserve">составила </w:t>
      </w:r>
      <w:r w:rsidR="00C55790" w:rsidRPr="00D661C4">
        <w:rPr>
          <w:rFonts w:eastAsia="Times New Roman"/>
        </w:rPr>
        <w:t>36 875 рублей.</w:t>
      </w:r>
    </w:p>
    <w:p w:rsidR="008A7196" w:rsidRPr="00D661C4" w:rsidRDefault="000F0DC5" w:rsidP="00D661C4">
      <w:pPr>
        <w:autoSpaceDN w:val="0"/>
        <w:spacing w:after="0" w:line="240" w:lineRule="auto"/>
        <w:jc w:val="both"/>
        <w:rPr>
          <w:rFonts w:eastAsia="Times New Roman"/>
        </w:rPr>
      </w:pPr>
      <w:proofErr w:type="gramStart"/>
      <w:r w:rsidRPr="00D661C4">
        <w:rPr>
          <w:rFonts w:eastAsia="Times New Roman"/>
        </w:rPr>
        <w:t>Результаты внедрения ФГОС ДО направлены как на обеспечение эффе</w:t>
      </w:r>
      <w:r w:rsidRPr="00D661C4">
        <w:rPr>
          <w:rFonts w:eastAsia="Times New Roman"/>
        </w:rPr>
        <w:t>к</w:t>
      </w:r>
      <w:r w:rsidRPr="00D661C4">
        <w:rPr>
          <w:rFonts w:eastAsia="Times New Roman"/>
        </w:rPr>
        <w:t>тивного и качественного дошкольного образования, так и на предъявление тр</w:t>
      </w:r>
      <w:r w:rsidRPr="00D661C4">
        <w:rPr>
          <w:rFonts w:eastAsia="Times New Roman"/>
        </w:rPr>
        <w:t>е</w:t>
      </w:r>
      <w:r w:rsidRPr="00D661C4">
        <w:rPr>
          <w:rFonts w:eastAsia="Times New Roman"/>
        </w:rPr>
        <w:t>бований к условиям материально-технического оснащения учреждений, реал</w:t>
      </w:r>
      <w:r w:rsidRPr="00D661C4">
        <w:rPr>
          <w:rFonts w:eastAsia="Times New Roman"/>
        </w:rPr>
        <w:t>и</w:t>
      </w:r>
      <w:r w:rsidRPr="00D661C4">
        <w:rPr>
          <w:rFonts w:eastAsia="Times New Roman"/>
        </w:rPr>
        <w:t>зующих образовательные программы дошкольного образования.</w:t>
      </w:r>
      <w:proofErr w:type="gramEnd"/>
      <w:r w:rsidRPr="00D661C4">
        <w:rPr>
          <w:rFonts w:eastAsia="Times New Roman"/>
        </w:rPr>
        <w:t xml:space="preserve"> Материально-технические и информационные условия пребывания детей в дошкольных о</w:t>
      </w:r>
      <w:r w:rsidRPr="00D661C4">
        <w:rPr>
          <w:rFonts w:eastAsia="Times New Roman"/>
        </w:rPr>
        <w:t>р</w:t>
      </w:r>
      <w:r w:rsidRPr="00D661C4">
        <w:rPr>
          <w:rFonts w:eastAsia="Times New Roman"/>
        </w:rPr>
        <w:t>ганизациях способствуют реализации основных направлений деятельности, с</w:t>
      </w:r>
      <w:r w:rsidRPr="00D661C4">
        <w:rPr>
          <w:rFonts w:eastAsia="Times New Roman"/>
        </w:rPr>
        <w:t>о</w:t>
      </w:r>
      <w:r w:rsidRPr="00D661C4">
        <w:rPr>
          <w:rFonts w:eastAsia="Times New Roman"/>
        </w:rPr>
        <w:t>здает развивающую предметно-пространственную среду, обеспечивает полн</w:t>
      </w:r>
      <w:r w:rsidRPr="00D661C4">
        <w:rPr>
          <w:rFonts w:eastAsia="Times New Roman"/>
        </w:rPr>
        <w:t>о</w:t>
      </w:r>
      <w:r w:rsidRPr="00D661C4">
        <w:rPr>
          <w:rFonts w:eastAsia="Times New Roman"/>
        </w:rPr>
        <w:t>ценное развитие детей.</w:t>
      </w:r>
    </w:p>
    <w:p w:rsidR="00C55790" w:rsidRPr="00D661C4" w:rsidRDefault="00C55790" w:rsidP="00D661C4">
      <w:pPr>
        <w:widowControl w:val="0"/>
        <w:spacing w:after="0" w:line="240" w:lineRule="auto"/>
        <w:contextualSpacing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Мероприятия муниципальной программы по финансированию матер</w:t>
      </w:r>
      <w:r w:rsidRPr="00D661C4">
        <w:rPr>
          <w:rFonts w:eastAsia="Calibri"/>
          <w:lang w:bidi="ru-RU"/>
        </w:rPr>
        <w:t>и</w:t>
      </w:r>
      <w:r w:rsidRPr="00D661C4">
        <w:rPr>
          <w:rFonts w:eastAsia="Calibri"/>
          <w:lang w:bidi="ru-RU"/>
        </w:rPr>
        <w:t>ально-технического обеспечения дошкольного образования позволили достичь относительно высоких показателей по условиям реализации дошкольных обр</w:t>
      </w:r>
      <w:r w:rsidRPr="00D661C4">
        <w:rPr>
          <w:rFonts w:eastAsia="Calibri"/>
          <w:lang w:bidi="ru-RU"/>
        </w:rPr>
        <w:t>а</w:t>
      </w:r>
      <w:r w:rsidRPr="00D661C4">
        <w:rPr>
          <w:rFonts w:eastAsia="Calibri"/>
          <w:lang w:bidi="ru-RU"/>
        </w:rPr>
        <w:t>зовательных программ. Однако износ и амортизация по техническим характ</w:t>
      </w:r>
      <w:r w:rsidRPr="00D661C4">
        <w:rPr>
          <w:rFonts w:eastAsia="Calibri"/>
          <w:lang w:bidi="ru-RU"/>
        </w:rPr>
        <w:t>е</w:t>
      </w:r>
      <w:r w:rsidRPr="00D661C4">
        <w:rPr>
          <w:rFonts w:eastAsia="Calibri"/>
          <w:lang w:bidi="ru-RU"/>
        </w:rPr>
        <w:t xml:space="preserve">ристикам обеспечения показателей водоснабжения, центрального отопления и канализации не позволили </w:t>
      </w:r>
      <w:r w:rsidR="00E62BC3" w:rsidRPr="00D661C4">
        <w:rPr>
          <w:rFonts w:eastAsia="Calibri"/>
          <w:lang w:bidi="ru-RU"/>
        </w:rPr>
        <w:t xml:space="preserve">в одном </w:t>
      </w:r>
      <w:r w:rsidRPr="00D661C4">
        <w:rPr>
          <w:rFonts w:eastAsia="Calibri"/>
          <w:lang w:bidi="ru-RU"/>
        </w:rPr>
        <w:t>учреждени</w:t>
      </w:r>
      <w:r w:rsidR="00E62BC3" w:rsidRPr="00D661C4">
        <w:rPr>
          <w:rFonts w:eastAsia="Calibri"/>
          <w:lang w:bidi="ru-RU"/>
        </w:rPr>
        <w:t>и</w:t>
      </w:r>
      <w:r w:rsidRPr="00D661C4">
        <w:rPr>
          <w:rFonts w:eastAsia="Calibri"/>
          <w:lang w:bidi="ru-RU"/>
        </w:rPr>
        <w:t xml:space="preserve"> дошкольного образования </w:t>
      </w:r>
      <w:r w:rsidR="005D3C34">
        <w:rPr>
          <w:rFonts w:eastAsia="Calibri"/>
          <w:lang w:bidi="ru-RU"/>
        </w:rPr>
        <w:t>– МАДОУ «Де</w:t>
      </w:r>
      <w:r w:rsidR="00F81E4A" w:rsidRPr="00D661C4">
        <w:rPr>
          <w:rFonts w:eastAsia="Calibri"/>
          <w:lang w:bidi="ru-RU"/>
        </w:rPr>
        <w:t xml:space="preserve">тский сад </w:t>
      </w:r>
      <w:proofErr w:type="spellStart"/>
      <w:r w:rsidR="00F81E4A" w:rsidRPr="00D661C4">
        <w:rPr>
          <w:rFonts w:eastAsia="Calibri"/>
          <w:lang w:bidi="ru-RU"/>
        </w:rPr>
        <w:t>с</w:t>
      </w:r>
      <w:proofErr w:type="gramStart"/>
      <w:r w:rsidR="00F81E4A" w:rsidRPr="00D661C4">
        <w:rPr>
          <w:rFonts w:eastAsia="Calibri"/>
          <w:lang w:bidi="ru-RU"/>
        </w:rPr>
        <w:t>.Д</w:t>
      </w:r>
      <w:proofErr w:type="gramEnd"/>
      <w:r w:rsidR="00F81E4A" w:rsidRPr="00D661C4">
        <w:rPr>
          <w:rFonts w:eastAsia="Calibri"/>
          <w:lang w:bidi="ru-RU"/>
        </w:rPr>
        <w:t>ада</w:t>
      </w:r>
      <w:proofErr w:type="spellEnd"/>
      <w:r w:rsidR="00F81E4A" w:rsidRPr="00D661C4">
        <w:rPr>
          <w:rFonts w:eastAsia="Calibri"/>
          <w:lang w:bidi="ru-RU"/>
        </w:rPr>
        <w:t xml:space="preserve">» - </w:t>
      </w:r>
      <w:r w:rsidRPr="00D661C4">
        <w:rPr>
          <w:rFonts w:eastAsia="Calibri"/>
          <w:lang w:bidi="ru-RU"/>
        </w:rPr>
        <w:t>иметь все виды благоустройства. Только</w:t>
      </w:r>
      <w:r w:rsidRPr="00D661C4">
        <w:rPr>
          <w:rFonts w:eastAsia="Calibri"/>
          <w:color w:val="FF0000"/>
          <w:lang w:bidi="ru-RU"/>
        </w:rPr>
        <w:t xml:space="preserve"> </w:t>
      </w:r>
      <w:r w:rsidRPr="00D661C4">
        <w:rPr>
          <w:rFonts w:eastAsia="Calibri"/>
          <w:lang w:bidi="ru-RU"/>
        </w:rPr>
        <w:t>92,2% учреждений имеют все виды благоустройства (водопровод, центральное ото</w:t>
      </w:r>
      <w:r w:rsidRPr="00D661C4">
        <w:rPr>
          <w:rFonts w:eastAsia="Calibri"/>
          <w:lang w:bidi="ru-RU"/>
        </w:rPr>
        <w:t>п</w:t>
      </w:r>
      <w:r w:rsidRPr="00D661C4">
        <w:rPr>
          <w:rFonts w:eastAsia="Calibri"/>
          <w:lang w:bidi="ru-RU"/>
        </w:rPr>
        <w:lastRenderedPageBreak/>
        <w:t xml:space="preserve">ление, канализацию), в общем числе дошкольных образовательных </w:t>
      </w:r>
      <w:r w:rsidR="008B6284" w:rsidRPr="00D661C4">
        <w:rPr>
          <w:rFonts w:eastAsia="Calibri"/>
          <w:lang w:bidi="ru-RU"/>
        </w:rPr>
        <w:t>учрежд</w:t>
      </w:r>
      <w:r w:rsidR="008B6284" w:rsidRPr="00D661C4">
        <w:rPr>
          <w:rFonts w:eastAsia="Calibri"/>
          <w:lang w:bidi="ru-RU"/>
        </w:rPr>
        <w:t>е</w:t>
      </w:r>
      <w:r w:rsidR="008B6284" w:rsidRPr="00D661C4">
        <w:rPr>
          <w:rFonts w:eastAsia="Calibri"/>
          <w:lang w:bidi="ru-RU"/>
        </w:rPr>
        <w:t>ний</w:t>
      </w:r>
      <w:r w:rsidRPr="00D661C4">
        <w:rPr>
          <w:rFonts w:eastAsia="Calibri"/>
          <w:lang w:bidi="ru-RU"/>
        </w:rPr>
        <w:t>.</w:t>
      </w:r>
    </w:p>
    <w:p w:rsidR="00895902" w:rsidRDefault="00895902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5D3C34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 xml:space="preserve">Сведения о развитии начального общего образования, </w:t>
      </w:r>
    </w:p>
    <w:p w:rsidR="00E16B11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>основного общего образования и среднего общего образования</w:t>
      </w:r>
    </w:p>
    <w:p w:rsidR="005D3C34" w:rsidRPr="00D661C4" w:rsidRDefault="005D3C34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</w:p>
    <w:p w:rsidR="00C254BC" w:rsidRPr="00D661C4" w:rsidRDefault="00C254BC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Продолжается работа по поэтапному введению федеральных госуда</w:t>
      </w:r>
      <w:r w:rsidRPr="00D661C4">
        <w:rPr>
          <w:rFonts w:eastAsia="Calibri"/>
          <w:lang w:bidi="ru-RU"/>
        </w:rPr>
        <w:t>р</w:t>
      </w:r>
      <w:r w:rsidRPr="00D661C4">
        <w:rPr>
          <w:rFonts w:eastAsia="Calibri"/>
          <w:lang w:bidi="ru-RU"/>
        </w:rPr>
        <w:t>ственных образовательных стандартов (далее – ФГОС) общего образования. З</w:t>
      </w:r>
      <w:r w:rsidRPr="00D661C4">
        <w:rPr>
          <w:rFonts w:eastAsia="Calibri"/>
          <w:lang w:bidi="ru-RU"/>
        </w:rPr>
        <w:t>а</w:t>
      </w:r>
      <w:r w:rsidRPr="00D661C4">
        <w:rPr>
          <w:rFonts w:eastAsia="Calibri"/>
          <w:lang w:bidi="ru-RU"/>
        </w:rPr>
        <w:t xml:space="preserve">вершение данного процесса предполагается в 2021/2022 учебном году. </w:t>
      </w:r>
    </w:p>
    <w:p w:rsidR="00C254BC" w:rsidRPr="00D661C4" w:rsidRDefault="00C254BC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С 1 сентября 201</w:t>
      </w:r>
      <w:r w:rsidR="00E3157E" w:rsidRPr="00D661C4">
        <w:rPr>
          <w:rFonts w:eastAsia="Calibri"/>
          <w:lang w:bidi="ru-RU"/>
        </w:rPr>
        <w:t>9</w:t>
      </w:r>
      <w:r w:rsidRPr="00D661C4">
        <w:rPr>
          <w:rFonts w:eastAsia="Calibri"/>
          <w:lang w:bidi="ru-RU"/>
        </w:rPr>
        <w:t xml:space="preserve"> г. по ФГОС общего образования обучаются учащиеся 1–</w:t>
      </w:r>
      <w:r w:rsidR="00E3157E" w:rsidRPr="00D661C4">
        <w:rPr>
          <w:rFonts w:eastAsia="Calibri"/>
          <w:lang w:bidi="ru-RU"/>
        </w:rPr>
        <w:t>9</w:t>
      </w:r>
      <w:r w:rsidRPr="00D661C4">
        <w:rPr>
          <w:rFonts w:eastAsia="Calibri"/>
          <w:lang w:bidi="ru-RU"/>
        </w:rPr>
        <w:t>-х классов (</w:t>
      </w:r>
      <w:r w:rsidR="00224DD2" w:rsidRPr="00D661C4">
        <w:rPr>
          <w:rFonts w:eastAsia="Calibri"/>
          <w:lang w:bidi="ru-RU"/>
        </w:rPr>
        <w:t>89</w:t>
      </w:r>
      <w:r w:rsidRPr="00D661C4">
        <w:rPr>
          <w:rFonts w:eastAsia="Calibri"/>
          <w:lang w:bidi="ru-RU"/>
        </w:rPr>
        <w:t xml:space="preserve">% от общего количества обучающихся общеобразовательных </w:t>
      </w:r>
      <w:r w:rsidR="00224DD2" w:rsidRPr="00D661C4">
        <w:rPr>
          <w:rFonts w:eastAsia="Calibri"/>
          <w:lang w:bidi="ru-RU"/>
        </w:rPr>
        <w:t>учреждений</w:t>
      </w:r>
      <w:r w:rsidRPr="00D661C4">
        <w:rPr>
          <w:rFonts w:eastAsia="Calibri"/>
          <w:lang w:bidi="ru-RU"/>
        </w:rPr>
        <w:t>).</w:t>
      </w:r>
      <w:r w:rsidR="0075151B" w:rsidRPr="00D661C4">
        <w:rPr>
          <w:rFonts w:eastAsia="Calibri"/>
          <w:lang w:bidi="ru-RU"/>
        </w:rPr>
        <w:t xml:space="preserve"> В 2-х школах в пилотном режиме реализуется стандарт среднего образования (МБОУ СОШ №1 </w:t>
      </w:r>
      <w:proofErr w:type="spellStart"/>
      <w:r w:rsidR="0075151B" w:rsidRPr="00D661C4">
        <w:rPr>
          <w:rFonts w:eastAsia="Calibri"/>
          <w:lang w:bidi="ru-RU"/>
        </w:rPr>
        <w:t>с</w:t>
      </w:r>
      <w:proofErr w:type="gramStart"/>
      <w:r w:rsidR="0075151B" w:rsidRPr="00D661C4">
        <w:rPr>
          <w:rFonts w:eastAsia="Calibri"/>
          <w:lang w:bidi="ru-RU"/>
        </w:rPr>
        <w:t>.Т</w:t>
      </w:r>
      <w:proofErr w:type="gramEnd"/>
      <w:r w:rsidR="0075151B" w:rsidRPr="00D661C4">
        <w:rPr>
          <w:rFonts w:eastAsia="Calibri"/>
          <w:lang w:bidi="ru-RU"/>
        </w:rPr>
        <w:t>роицкое</w:t>
      </w:r>
      <w:proofErr w:type="spellEnd"/>
      <w:r w:rsidR="0075151B" w:rsidRPr="00D661C4">
        <w:rPr>
          <w:rFonts w:eastAsia="Calibri"/>
          <w:lang w:bidi="ru-RU"/>
        </w:rPr>
        <w:t xml:space="preserve">, МБОУ СОШ </w:t>
      </w:r>
      <w:proofErr w:type="spellStart"/>
      <w:r w:rsidR="0075151B" w:rsidRPr="00D661C4">
        <w:rPr>
          <w:rFonts w:eastAsia="Calibri"/>
          <w:lang w:bidi="ru-RU"/>
        </w:rPr>
        <w:t>с.Найхин</w:t>
      </w:r>
      <w:proofErr w:type="spellEnd"/>
      <w:r w:rsidR="0075151B" w:rsidRPr="00D661C4">
        <w:rPr>
          <w:rFonts w:eastAsia="Calibri"/>
          <w:lang w:bidi="ru-RU"/>
        </w:rPr>
        <w:t>).</w:t>
      </w:r>
    </w:p>
    <w:p w:rsidR="001D3053" w:rsidRPr="00D661C4" w:rsidRDefault="00E16B11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Продолжается обновление содержания и технологий в условиях реализ</w:t>
      </w:r>
      <w:r w:rsidRPr="00D661C4">
        <w:rPr>
          <w:rFonts w:eastAsia="Calibri"/>
          <w:lang w:bidi="ru-RU"/>
        </w:rPr>
        <w:t>а</w:t>
      </w:r>
      <w:r w:rsidRPr="00D661C4">
        <w:rPr>
          <w:rFonts w:eastAsia="Calibri"/>
          <w:lang w:bidi="ru-RU"/>
        </w:rPr>
        <w:t>ции примерных образовательных программ и концепций преподавания предм</w:t>
      </w:r>
      <w:r w:rsidRPr="00D661C4">
        <w:rPr>
          <w:rFonts w:eastAsia="Calibri"/>
          <w:lang w:bidi="ru-RU"/>
        </w:rPr>
        <w:t>е</w:t>
      </w:r>
      <w:r w:rsidRPr="00D661C4">
        <w:rPr>
          <w:rFonts w:eastAsia="Calibri"/>
          <w:lang w:bidi="ru-RU"/>
        </w:rPr>
        <w:t xml:space="preserve">тов и предметных областей, затрагивающих всю систему общего образования, программ основ предпринимательской деятельности и </w:t>
      </w:r>
      <w:proofErr w:type="spellStart"/>
      <w:r w:rsidRPr="00D661C4">
        <w:rPr>
          <w:rFonts w:eastAsia="Calibri"/>
          <w:lang w:bidi="ru-RU"/>
        </w:rPr>
        <w:t>самозанятости</w:t>
      </w:r>
      <w:proofErr w:type="spellEnd"/>
      <w:r w:rsidRPr="00D661C4">
        <w:rPr>
          <w:rFonts w:eastAsia="Calibri"/>
          <w:lang w:bidi="ru-RU"/>
        </w:rPr>
        <w:t>.</w:t>
      </w:r>
    </w:p>
    <w:p w:rsidR="001D3053" w:rsidRPr="00D661C4" w:rsidRDefault="001D305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В рамках мероприятий, направленных на обновление материально-технической базы для формирования у обучающихся современных технолог</w:t>
      </w:r>
      <w:r w:rsidRPr="00D661C4">
        <w:rPr>
          <w:rFonts w:eastAsia="Calibri"/>
          <w:lang w:bidi="ru-RU"/>
        </w:rPr>
        <w:t>и</w:t>
      </w:r>
      <w:r w:rsidRPr="00D661C4">
        <w:rPr>
          <w:rFonts w:eastAsia="Calibri"/>
          <w:lang w:bidi="ru-RU"/>
        </w:rPr>
        <w:t>ческих и гуманитарных навыков, регионального проекта "Современная школа" в 2019 году, благодаря соглашениям между Министерством просвещения Ро</w:t>
      </w:r>
      <w:r w:rsidRPr="00D661C4">
        <w:rPr>
          <w:rFonts w:eastAsia="Calibri"/>
          <w:lang w:bidi="ru-RU"/>
        </w:rPr>
        <w:t>с</w:t>
      </w:r>
      <w:r w:rsidRPr="00D661C4">
        <w:rPr>
          <w:rFonts w:eastAsia="Calibri"/>
          <w:lang w:bidi="ru-RU"/>
        </w:rPr>
        <w:t xml:space="preserve">сийской Федерации и Правительством Хабаровского края в Нанайском районе на базе 2-х средних школ (МБОУ СОШ </w:t>
      </w:r>
      <w:proofErr w:type="spellStart"/>
      <w:r w:rsidRPr="00D661C4">
        <w:rPr>
          <w:rFonts w:eastAsia="Calibri"/>
          <w:lang w:bidi="ru-RU"/>
        </w:rPr>
        <w:t>с</w:t>
      </w:r>
      <w:proofErr w:type="gramStart"/>
      <w:r w:rsidRPr="00D661C4">
        <w:rPr>
          <w:rFonts w:eastAsia="Calibri"/>
          <w:lang w:bidi="ru-RU"/>
        </w:rPr>
        <w:t>.М</w:t>
      </w:r>
      <w:proofErr w:type="gramEnd"/>
      <w:r w:rsidRPr="00D661C4">
        <w:rPr>
          <w:rFonts w:eastAsia="Calibri"/>
          <w:lang w:bidi="ru-RU"/>
        </w:rPr>
        <w:t>аяк</w:t>
      </w:r>
      <w:proofErr w:type="spellEnd"/>
      <w:r w:rsidRPr="00D661C4">
        <w:rPr>
          <w:rFonts w:eastAsia="Calibri"/>
          <w:lang w:bidi="ru-RU"/>
        </w:rPr>
        <w:t xml:space="preserve">, МБОУ СОШ №1 </w:t>
      </w:r>
      <w:proofErr w:type="spellStart"/>
      <w:r w:rsidRPr="00D661C4">
        <w:rPr>
          <w:rFonts w:eastAsia="Calibri"/>
          <w:lang w:bidi="ru-RU"/>
        </w:rPr>
        <w:t>с.Троицкое</w:t>
      </w:r>
      <w:proofErr w:type="spellEnd"/>
      <w:r w:rsidRPr="00D661C4">
        <w:rPr>
          <w:rFonts w:eastAsia="Calibri"/>
          <w:lang w:bidi="ru-RU"/>
        </w:rPr>
        <w:t>) созданы Центры образования цифрового и гуманитарного профилей "Точка р</w:t>
      </w:r>
      <w:r w:rsidRPr="00D661C4">
        <w:rPr>
          <w:rFonts w:eastAsia="Calibri"/>
          <w:lang w:bidi="ru-RU"/>
        </w:rPr>
        <w:t>о</w:t>
      </w:r>
      <w:r w:rsidRPr="00D661C4">
        <w:rPr>
          <w:rFonts w:eastAsia="Calibri"/>
          <w:lang w:bidi="ru-RU"/>
        </w:rPr>
        <w:t>ста".</w:t>
      </w:r>
    </w:p>
    <w:p w:rsidR="00F62878" w:rsidRPr="00D661C4" w:rsidRDefault="001D305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proofErr w:type="gramStart"/>
      <w:r w:rsidRPr="00D661C4">
        <w:rPr>
          <w:rFonts w:eastAsia="Calibri"/>
          <w:lang w:bidi="ru-RU"/>
        </w:rPr>
        <w:t>Центры «Точка роста» созданы для реализации основных и дополнител</w:t>
      </w:r>
      <w:r w:rsidRPr="00D661C4">
        <w:rPr>
          <w:rFonts w:eastAsia="Calibri"/>
          <w:lang w:bidi="ru-RU"/>
        </w:rPr>
        <w:t>ь</w:t>
      </w:r>
      <w:r w:rsidRPr="00D661C4">
        <w:rPr>
          <w:rFonts w:eastAsia="Calibri"/>
          <w:lang w:bidi="ru-RU"/>
        </w:rPr>
        <w:t>ных общеобразовательных программ цифрового и гуманитарного профилей, как структурные подразделения общеобразовательных организаций</w:t>
      </w:r>
      <w:proofErr w:type="gramEnd"/>
    </w:p>
    <w:p w:rsidR="007345A9" w:rsidRPr="00D661C4" w:rsidRDefault="007345A9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</w:p>
    <w:p w:rsidR="00D219B4" w:rsidRPr="00D661C4" w:rsidRDefault="00D219B4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В 2019/2020 учебном году </w:t>
      </w:r>
      <w:r w:rsidRPr="00D661C4">
        <w:t>в муниципальных общеобразовательных орг</w:t>
      </w:r>
      <w:r w:rsidRPr="00D661C4">
        <w:t>а</w:t>
      </w:r>
      <w:r w:rsidRPr="00D661C4">
        <w:t xml:space="preserve">низациях района обучалось </w:t>
      </w:r>
      <w:r w:rsidRPr="00D661C4">
        <w:rPr>
          <w:rFonts w:eastAsia="Calibri"/>
          <w:lang w:bidi="ru-RU"/>
        </w:rPr>
        <w:t xml:space="preserve">2234 человека. </w:t>
      </w:r>
      <w:r w:rsidR="0075151B" w:rsidRPr="00D661C4">
        <w:rPr>
          <w:rFonts w:eastAsia="Calibri"/>
          <w:lang w:bidi="ru-RU"/>
        </w:rPr>
        <w:t xml:space="preserve"> </w:t>
      </w:r>
      <w:r w:rsidR="0075151B" w:rsidRPr="00D661C4">
        <w:t xml:space="preserve">Ежегодно численность </w:t>
      </w:r>
      <w:proofErr w:type="gramStart"/>
      <w:r w:rsidR="0075151B" w:rsidRPr="00D661C4">
        <w:t>обучающи</w:t>
      </w:r>
      <w:r w:rsidR="0075151B" w:rsidRPr="00D661C4">
        <w:t>х</w:t>
      </w:r>
      <w:r w:rsidR="0075151B" w:rsidRPr="00D661C4">
        <w:t>ся</w:t>
      </w:r>
      <w:proofErr w:type="gramEnd"/>
      <w:r w:rsidR="0075151B" w:rsidRPr="00D661C4">
        <w:t xml:space="preserve"> увеличивается.</w:t>
      </w:r>
      <w:r w:rsidR="0075151B" w:rsidRPr="00D661C4">
        <w:rPr>
          <w:rFonts w:eastAsia="Calibri"/>
          <w:lang w:bidi="ru-RU"/>
        </w:rPr>
        <w:t xml:space="preserve"> </w:t>
      </w:r>
      <w:r w:rsidRPr="00D661C4">
        <w:rPr>
          <w:rFonts w:eastAsia="Calibri"/>
          <w:lang w:bidi="ru-RU"/>
        </w:rPr>
        <w:t xml:space="preserve">За последние пять лет значение показателя выросло на </w:t>
      </w:r>
      <w:r w:rsidR="0062497E" w:rsidRPr="00D661C4">
        <w:rPr>
          <w:rFonts w:eastAsia="Calibri"/>
          <w:lang w:bidi="ru-RU"/>
        </w:rPr>
        <w:t>8</w:t>
      </w:r>
      <w:r w:rsidRPr="00D661C4">
        <w:rPr>
          <w:rFonts w:eastAsia="Calibri"/>
          <w:lang w:bidi="ru-RU"/>
        </w:rPr>
        <w:t>% относительно 201</w:t>
      </w:r>
      <w:r w:rsidR="00D64544" w:rsidRPr="00D661C4">
        <w:rPr>
          <w:rFonts w:eastAsia="Calibri"/>
          <w:lang w:bidi="ru-RU"/>
        </w:rPr>
        <w:t>5</w:t>
      </w:r>
      <w:r w:rsidRPr="00D661C4">
        <w:rPr>
          <w:rFonts w:eastAsia="Calibri"/>
          <w:lang w:bidi="ru-RU"/>
        </w:rPr>
        <w:t>/201</w:t>
      </w:r>
      <w:r w:rsidR="00D64544" w:rsidRPr="00D661C4">
        <w:rPr>
          <w:rFonts w:eastAsia="Calibri"/>
          <w:lang w:bidi="ru-RU"/>
        </w:rPr>
        <w:t>6</w:t>
      </w:r>
      <w:r w:rsidRPr="00D661C4">
        <w:rPr>
          <w:rFonts w:eastAsia="Calibri"/>
          <w:lang w:bidi="ru-RU"/>
        </w:rPr>
        <w:t xml:space="preserve"> учебного года.</w:t>
      </w:r>
    </w:p>
    <w:p w:rsidR="00335A9B" w:rsidRPr="00D661C4" w:rsidRDefault="00335A9B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</w:p>
    <w:p w:rsidR="00D219B4" w:rsidRPr="00D661C4" w:rsidRDefault="00D219B4" w:rsidP="00D661C4">
      <w:pPr>
        <w:widowControl w:val="0"/>
        <w:spacing w:after="0" w:line="240" w:lineRule="auto"/>
        <w:jc w:val="both"/>
        <w:rPr>
          <w:rFonts w:eastAsia="Calibri"/>
          <w:color w:val="FF0000"/>
          <w:lang w:bidi="ru-RU"/>
        </w:rPr>
      </w:pPr>
      <w:r w:rsidRPr="00D661C4">
        <w:rPr>
          <w:rFonts w:eastAsia="Calibri"/>
          <w:noProof/>
          <w:color w:val="FF0000"/>
          <w:lang w:eastAsia="ru-RU"/>
        </w:rPr>
        <w:drawing>
          <wp:inline distT="0" distB="0" distL="0" distR="0" wp14:anchorId="5ECB90D4" wp14:editId="428004CF">
            <wp:extent cx="3986784" cy="2106778"/>
            <wp:effectExtent l="0" t="0" r="13970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19B4" w:rsidRPr="00D661C4" w:rsidRDefault="00D219B4" w:rsidP="00D661C4">
      <w:pPr>
        <w:widowControl w:val="0"/>
        <w:spacing w:after="0" w:line="240" w:lineRule="auto"/>
        <w:jc w:val="both"/>
        <w:rPr>
          <w:rFonts w:eastAsia="Calibri"/>
          <w:color w:val="FF0000"/>
          <w:lang w:bidi="ru-RU"/>
        </w:rPr>
      </w:pPr>
    </w:p>
    <w:p w:rsidR="00B62C40" w:rsidRPr="00D661C4" w:rsidRDefault="00B62C40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Наполняемость классов по уровням общего образования выглядит след</w:t>
      </w:r>
      <w:r w:rsidRPr="00D661C4">
        <w:rPr>
          <w:rFonts w:eastAsia="Calibri"/>
          <w:lang w:bidi="ru-RU"/>
        </w:rPr>
        <w:t>у</w:t>
      </w:r>
      <w:r w:rsidRPr="00D661C4">
        <w:rPr>
          <w:rFonts w:eastAsia="Calibri"/>
          <w:lang w:bidi="ru-RU"/>
        </w:rPr>
        <w:t>ющим образом: начальное общее образование (1–4 классы) – в среднем по 15,2 человека, основное общее образование (5–9 классы) – 15,2 человека; среднее общее образование (10–11 (12) классы) – 11,8 человека.</w:t>
      </w:r>
    </w:p>
    <w:p w:rsidR="00C671DA" w:rsidRPr="00D661C4" w:rsidRDefault="00C671DA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Удельный вес численности обучающихся в соответствии с ФГОС начал</w:t>
      </w:r>
      <w:r w:rsidRPr="00D661C4">
        <w:rPr>
          <w:rFonts w:eastAsia="Calibri"/>
          <w:lang w:bidi="ru-RU"/>
        </w:rPr>
        <w:t>ь</w:t>
      </w:r>
      <w:r w:rsidRPr="00D661C4">
        <w:rPr>
          <w:rFonts w:eastAsia="Calibri"/>
          <w:lang w:bidi="ru-RU"/>
        </w:rPr>
        <w:t>ного общего образования обучающихся с ограниченными возможностями зд</w:t>
      </w:r>
      <w:r w:rsidRPr="00D661C4">
        <w:rPr>
          <w:rFonts w:eastAsia="Calibri"/>
          <w:lang w:bidi="ru-RU"/>
        </w:rPr>
        <w:t>о</w:t>
      </w:r>
      <w:r w:rsidRPr="00D661C4">
        <w:rPr>
          <w:rFonts w:eastAsia="Calibri"/>
          <w:lang w:bidi="ru-RU"/>
        </w:rPr>
        <w:t xml:space="preserve">ровья в общей </w:t>
      </w:r>
      <w:proofErr w:type="gramStart"/>
      <w:r w:rsidRPr="00D661C4">
        <w:rPr>
          <w:rFonts w:eastAsia="Calibri"/>
          <w:lang w:bidi="ru-RU"/>
        </w:rPr>
        <w:t>численности</w:t>
      </w:r>
      <w:proofErr w:type="gramEnd"/>
      <w:r w:rsidRPr="00D661C4">
        <w:rPr>
          <w:rFonts w:eastAsia="Calibri"/>
          <w:lang w:bidi="ru-RU"/>
        </w:rPr>
        <w:t xml:space="preserve"> обучающихся по адаптированным образовательным программам начального общего образования в 2019 году составил 82,6%.</w:t>
      </w:r>
    </w:p>
    <w:p w:rsidR="00E707B1" w:rsidRPr="00D661C4" w:rsidRDefault="00E707B1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Распределение численности обучающихся по адаптированным образов</w:t>
      </w:r>
      <w:r w:rsidRPr="00D661C4">
        <w:rPr>
          <w:rFonts w:eastAsia="Calibri"/>
          <w:lang w:bidi="ru-RU"/>
        </w:rPr>
        <w:t>а</w:t>
      </w:r>
      <w:r w:rsidRPr="00D661C4">
        <w:rPr>
          <w:rFonts w:eastAsia="Calibri"/>
          <w:lang w:bidi="ru-RU"/>
        </w:rPr>
        <w:t xml:space="preserve">тельным программам начального общего, основного общего, среднего общего образования по видам программ неравномерно: более </w:t>
      </w:r>
      <w:r w:rsidR="00BB4CA1" w:rsidRPr="00D661C4">
        <w:rPr>
          <w:rFonts w:eastAsia="Calibri"/>
          <w:lang w:bidi="ru-RU"/>
        </w:rPr>
        <w:t>7</w:t>
      </w:r>
      <w:r w:rsidRPr="00D661C4">
        <w:rPr>
          <w:rFonts w:eastAsia="Calibri"/>
          <w:lang w:bidi="ru-RU"/>
        </w:rPr>
        <w:t xml:space="preserve">0 процентов – это дети с </w:t>
      </w:r>
      <w:proofErr w:type="spellStart"/>
      <w:proofErr w:type="gramStart"/>
      <w:r w:rsidRPr="00D661C4">
        <w:rPr>
          <w:rFonts w:eastAsia="Calibri"/>
          <w:lang w:bidi="ru-RU"/>
        </w:rPr>
        <w:t>с</w:t>
      </w:r>
      <w:proofErr w:type="spellEnd"/>
      <w:proofErr w:type="gramEnd"/>
      <w:r w:rsidRPr="00D661C4">
        <w:rPr>
          <w:rFonts w:eastAsia="Calibri"/>
          <w:lang w:bidi="ru-RU"/>
        </w:rPr>
        <w:t xml:space="preserve"> задержкой психического развития.</w:t>
      </w:r>
    </w:p>
    <w:p w:rsidR="00225D89" w:rsidRPr="00D661C4" w:rsidRDefault="005D3C34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448E97" wp14:editId="7E1F0527">
            <wp:simplePos x="0" y="0"/>
            <wp:positionH relativeFrom="column">
              <wp:posOffset>-387985</wp:posOffset>
            </wp:positionH>
            <wp:positionV relativeFrom="paragraph">
              <wp:posOffset>169545</wp:posOffset>
            </wp:positionV>
            <wp:extent cx="6363970" cy="2326005"/>
            <wp:effectExtent l="0" t="0" r="17780" b="17145"/>
            <wp:wrapTight wrapText="bothSides">
              <wp:wrapPolygon edited="0">
                <wp:start x="0" y="0"/>
                <wp:lineTo x="0" y="21582"/>
                <wp:lineTo x="21596" y="21582"/>
                <wp:lineTo x="21596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89" w:rsidRPr="00D661C4">
        <w:rPr>
          <w:rFonts w:eastAsia="Calibri"/>
          <w:lang w:bidi="ru-RU"/>
        </w:rPr>
        <w:t>В кадровой структуре школьного образования  в районе выделяются: п</w:t>
      </w:r>
      <w:r w:rsidR="00225D89" w:rsidRPr="00D661C4">
        <w:rPr>
          <w:rFonts w:eastAsia="Calibri"/>
          <w:lang w:bidi="ru-RU"/>
        </w:rPr>
        <w:t>е</w:t>
      </w:r>
      <w:r w:rsidR="00225D89" w:rsidRPr="00D661C4">
        <w:rPr>
          <w:rFonts w:eastAsia="Calibri"/>
          <w:lang w:bidi="ru-RU"/>
        </w:rPr>
        <w:t>дагогические работники, которые делятся на учителей и прочих педагогических работников (в последнюю группу входят учителя-логопеды, педагоги-психологи, социальные педагоги и др.), руководящих работников, а также учебно-вспомогательный и обслуживающий персонал.</w:t>
      </w:r>
    </w:p>
    <w:p w:rsidR="00225D89" w:rsidRDefault="00225D89" w:rsidP="00D661C4">
      <w:pPr>
        <w:spacing w:after="0" w:line="240" w:lineRule="auto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Общее количество всех работников, входящих в указанные группы, ото</w:t>
      </w:r>
      <w:r w:rsidRPr="00D661C4">
        <w:rPr>
          <w:rFonts w:eastAsia="Calibri"/>
          <w:lang w:bidi="ru-RU"/>
        </w:rPr>
        <w:t>б</w:t>
      </w:r>
      <w:r w:rsidRPr="00D661C4">
        <w:rPr>
          <w:rFonts w:eastAsia="Calibri"/>
          <w:lang w:bidi="ru-RU"/>
        </w:rPr>
        <w:t>ражено на рисунке по состоянию на начало 2019/2020 учебного года составляет 484 человека, в прошлом 2018/2019 учебном году – 487 человек.</w:t>
      </w:r>
    </w:p>
    <w:p w:rsidR="005D3C34" w:rsidRPr="00D661C4" w:rsidRDefault="005D3C34" w:rsidP="00D661C4">
      <w:pPr>
        <w:spacing w:after="0" w:line="240" w:lineRule="auto"/>
        <w:rPr>
          <w:rFonts w:eastAsia="Calibri"/>
          <w:color w:val="FF0000"/>
          <w:lang w:bidi="ru-RU"/>
        </w:rPr>
      </w:pPr>
    </w:p>
    <w:tbl>
      <w:tblPr>
        <w:tblStyle w:val="1-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409"/>
      </w:tblGrid>
      <w:tr w:rsidR="00BC1D3C" w:rsidRPr="00D661C4" w:rsidTr="00BC1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shd w:val="clear" w:color="auto" w:fill="auto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2018/2019 учебный год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2019/2020 учебный год</w:t>
            </w:r>
          </w:p>
        </w:tc>
      </w:tr>
      <w:tr w:rsidR="00BC1D3C" w:rsidRPr="00D661C4" w:rsidTr="00BC1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 w:val="0"/>
                <w:sz w:val="28"/>
                <w:szCs w:val="28"/>
                <w:lang w:eastAsia="ru-RU" w:bidi="ru-RU"/>
              </w:rPr>
              <w:t xml:space="preserve">Всего </w:t>
            </w:r>
          </w:p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ourier New" w:hAnsi="Times New Roman"/>
                <w:b w:val="0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 w:val="0"/>
                <w:sz w:val="28"/>
                <w:szCs w:val="28"/>
                <w:lang w:eastAsia="ru-RU" w:bidi="ru-RU"/>
              </w:rPr>
              <w:t>работников</w:t>
            </w:r>
          </w:p>
        </w:tc>
        <w:tc>
          <w:tcPr>
            <w:tcW w:w="2551" w:type="dxa"/>
            <w:shd w:val="clear" w:color="auto" w:fill="auto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 xml:space="preserve">Из них </w:t>
            </w:r>
          </w:p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>учителя</w:t>
            </w:r>
          </w:p>
        </w:tc>
        <w:tc>
          <w:tcPr>
            <w:tcW w:w="2552" w:type="dxa"/>
            <w:shd w:val="clear" w:color="auto" w:fill="FFFFFF" w:themeFill="background1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 xml:space="preserve">Всего </w:t>
            </w:r>
          </w:p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работников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 xml:space="preserve">Из них </w:t>
            </w:r>
          </w:p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>учителя</w:t>
            </w:r>
          </w:p>
        </w:tc>
      </w:tr>
      <w:tr w:rsidR="00D9407C" w:rsidRPr="00D661C4" w:rsidTr="00BC1D3C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ourier New" w:hAnsi="Times New Roman"/>
                <w:b w:val="0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 w:val="0"/>
                <w:sz w:val="28"/>
                <w:szCs w:val="28"/>
                <w:lang w:eastAsia="ru-RU" w:bidi="ru-RU"/>
              </w:rPr>
              <w:t>487</w:t>
            </w:r>
          </w:p>
        </w:tc>
        <w:tc>
          <w:tcPr>
            <w:tcW w:w="2551" w:type="dxa"/>
            <w:shd w:val="clear" w:color="auto" w:fill="auto"/>
          </w:tcPr>
          <w:p w:rsidR="00BC1D3C" w:rsidRPr="00D661C4" w:rsidRDefault="00D9407C" w:rsidP="00D661C4">
            <w:pPr>
              <w:widowControl w:val="0"/>
              <w:spacing w:after="0" w:line="240" w:lineRule="auto"/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>202</w:t>
            </w:r>
          </w:p>
        </w:tc>
        <w:tc>
          <w:tcPr>
            <w:tcW w:w="2552" w:type="dxa"/>
            <w:shd w:val="clear" w:color="auto" w:fill="FFFFFF" w:themeFill="background1"/>
          </w:tcPr>
          <w:p w:rsidR="00BC1D3C" w:rsidRPr="00D661C4" w:rsidRDefault="00BC1D3C" w:rsidP="00D661C4">
            <w:pPr>
              <w:widowControl w:val="0"/>
              <w:spacing w:after="0" w:line="240" w:lineRule="auto"/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sz w:val="28"/>
                <w:szCs w:val="28"/>
                <w:lang w:eastAsia="ru-RU" w:bidi="ru-RU"/>
              </w:rPr>
              <w:t>484</w:t>
            </w:r>
          </w:p>
        </w:tc>
        <w:tc>
          <w:tcPr>
            <w:tcW w:w="2409" w:type="dxa"/>
            <w:shd w:val="clear" w:color="auto" w:fill="FFFFFF" w:themeFill="background1"/>
          </w:tcPr>
          <w:p w:rsidR="00BC1D3C" w:rsidRPr="00D661C4" w:rsidRDefault="00D9407C" w:rsidP="00D661C4">
            <w:pPr>
              <w:widowControl w:val="0"/>
              <w:spacing w:after="0" w:line="240" w:lineRule="auto"/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</w:pPr>
            <w:r w:rsidRPr="00D661C4">
              <w:rPr>
                <w:rFonts w:ascii="Times New Roman" w:eastAsia="Courier New" w:hAnsi="Times New Roman"/>
                <w:bCs/>
                <w:sz w:val="28"/>
                <w:szCs w:val="28"/>
                <w:lang w:eastAsia="ru-RU" w:bidi="ru-RU"/>
              </w:rPr>
              <w:t>201</w:t>
            </w:r>
          </w:p>
        </w:tc>
      </w:tr>
    </w:tbl>
    <w:p w:rsidR="005D3C34" w:rsidRDefault="005D3C34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</w:p>
    <w:p w:rsidR="00D219B4" w:rsidRPr="00D661C4" w:rsidRDefault="008D67E7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Число обучающихся, которое приходится на одного учителя, </w:t>
      </w:r>
      <w:r w:rsidR="00DF1496" w:rsidRPr="00D661C4">
        <w:rPr>
          <w:rFonts w:eastAsia="Calibri"/>
          <w:lang w:bidi="ru-RU"/>
        </w:rPr>
        <w:t xml:space="preserve">в среднем </w:t>
      </w:r>
      <w:r w:rsidRPr="00D661C4">
        <w:rPr>
          <w:rFonts w:eastAsia="Calibri"/>
          <w:lang w:bidi="ru-RU"/>
        </w:rPr>
        <w:t>составляет 9 человек.</w:t>
      </w:r>
    </w:p>
    <w:p w:rsidR="008D67E7" w:rsidRPr="00D661C4" w:rsidRDefault="008D67E7" w:rsidP="00D661C4">
      <w:pPr>
        <w:widowControl w:val="0"/>
        <w:spacing w:after="0" w:line="240" w:lineRule="auto"/>
        <w:jc w:val="both"/>
        <w:rPr>
          <w:rFonts w:eastAsia="Calibri"/>
          <w:color w:val="FF0000"/>
          <w:lang w:bidi="ru-RU"/>
        </w:rPr>
      </w:pPr>
    </w:p>
    <w:p w:rsidR="008D67E7" w:rsidRPr="00D661C4" w:rsidRDefault="00D91E53" w:rsidP="00D661C4">
      <w:pPr>
        <w:widowControl w:val="0"/>
        <w:spacing w:after="0" w:line="240" w:lineRule="auto"/>
        <w:jc w:val="both"/>
        <w:rPr>
          <w:rFonts w:eastAsia="Calibri"/>
          <w:color w:val="FF0000"/>
          <w:lang w:bidi="ru-RU"/>
        </w:rPr>
      </w:pPr>
      <w:r w:rsidRPr="00D661C4">
        <w:rPr>
          <w:rFonts w:eastAsia="Calibri"/>
          <w:lang w:bidi="ru-RU"/>
        </w:rPr>
        <w:t>Среднемесячная заработная плата педагогических работников, реализ</w:t>
      </w:r>
      <w:r w:rsidRPr="00D661C4">
        <w:rPr>
          <w:rFonts w:eastAsia="Calibri"/>
          <w:lang w:bidi="ru-RU"/>
        </w:rPr>
        <w:t>у</w:t>
      </w:r>
      <w:r w:rsidRPr="00D661C4">
        <w:rPr>
          <w:rFonts w:eastAsia="Calibri"/>
          <w:lang w:bidi="ru-RU"/>
        </w:rPr>
        <w:lastRenderedPageBreak/>
        <w:t xml:space="preserve">ющих программы общего образования, выросла с </w:t>
      </w:r>
      <w:r w:rsidR="007F5610" w:rsidRPr="00D661C4">
        <w:rPr>
          <w:rFonts w:eastAsia="Calibri"/>
          <w:lang w:bidi="ru-RU"/>
        </w:rPr>
        <w:t xml:space="preserve">38 930 </w:t>
      </w:r>
      <w:r w:rsidRPr="00D661C4">
        <w:rPr>
          <w:rFonts w:eastAsia="Calibri"/>
          <w:lang w:bidi="ru-RU"/>
        </w:rPr>
        <w:t xml:space="preserve">рублей (за 2018 год) до </w:t>
      </w:r>
      <w:r w:rsidR="007F5610" w:rsidRPr="00D661C4">
        <w:rPr>
          <w:rFonts w:eastAsia="Calibri"/>
          <w:lang w:bidi="ru-RU"/>
        </w:rPr>
        <w:t xml:space="preserve">42 288 </w:t>
      </w:r>
      <w:r w:rsidRPr="00D661C4">
        <w:rPr>
          <w:rFonts w:eastAsia="Calibri"/>
          <w:lang w:bidi="ru-RU"/>
        </w:rPr>
        <w:t>рублей (2019 год)</w:t>
      </w:r>
      <w:r w:rsidR="000512A6" w:rsidRPr="00D661C4">
        <w:rPr>
          <w:rFonts w:eastAsia="Calibri"/>
          <w:lang w:bidi="ru-RU"/>
        </w:rPr>
        <w:t>.</w:t>
      </w:r>
      <w:r w:rsidRPr="00D661C4">
        <w:rPr>
          <w:rFonts w:eastAsia="Calibri"/>
          <w:color w:val="FF0000"/>
          <w:lang w:bidi="ru-RU"/>
        </w:rPr>
        <w:t xml:space="preserve"> </w:t>
      </w:r>
    </w:p>
    <w:p w:rsidR="00D91E53" w:rsidRPr="00D661C4" w:rsidRDefault="00D91E5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Для системы образования района остается актуальной проблема старения учительских кадров. Доля учителей пенсионного возраста в общеобразовател</w:t>
      </w:r>
      <w:r w:rsidRPr="00D661C4">
        <w:rPr>
          <w:rFonts w:eastAsia="Calibri"/>
          <w:lang w:bidi="ru-RU"/>
        </w:rPr>
        <w:t>ь</w:t>
      </w:r>
      <w:r w:rsidRPr="00D661C4">
        <w:rPr>
          <w:rFonts w:eastAsia="Calibri"/>
          <w:lang w:bidi="ru-RU"/>
        </w:rPr>
        <w:t>ных учреждениях района в 2019 году достигла 33,3%.</w:t>
      </w:r>
    </w:p>
    <w:p w:rsidR="00D91E53" w:rsidRPr="00D661C4" w:rsidRDefault="008D7A6F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E20C949" wp14:editId="4AD6EB9B">
            <wp:simplePos x="0" y="0"/>
            <wp:positionH relativeFrom="column">
              <wp:posOffset>-327025</wp:posOffset>
            </wp:positionH>
            <wp:positionV relativeFrom="paragraph">
              <wp:posOffset>575310</wp:posOffset>
            </wp:positionV>
            <wp:extent cx="6466205" cy="2794000"/>
            <wp:effectExtent l="0" t="0" r="10795" b="25400"/>
            <wp:wrapTight wrapText="bothSides">
              <wp:wrapPolygon edited="0">
                <wp:start x="0" y="0"/>
                <wp:lineTo x="0" y="21649"/>
                <wp:lineTo x="21572" y="21649"/>
                <wp:lineTo x="21572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E53" w:rsidRPr="00D661C4">
        <w:rPr>
          <w:rFonts w:eastAsia="Calibri"/>
          <w:lang w:bidi="ru-RU"/>
        </w:rPr>
        <w:t>Доля молодых педагогов от общего числа учителей составила в 2019 году 5%.</w:t>
      </w:r>
    </w:p>
    <w:p w:rsidR="00D91E53" w:rsidRPr="00D661C4" w:rsidRDefault="00D91E5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</w:p>
    <w:p w:rsidR="00D91E53" w:rsidRPr="00D661C4" w:rsidRDefault="00D91E5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Важной задачей является обеспечение общеобразовательных </w:t>
      </w:r>
      <w:r w:rsidR="00223E1B" w:rsidRPr="00D661C4">
        <w:rPr>
          <w:rFonts w:eastAsia="Calibri"/>
          <w:lang w:bidi="ru-RU"/>
        </w:rPr>
        <w:t xml:space="preserve">учреждений </w:t>
      </w:r>
      <w:r w:rsidRPr="00D661C4">
        <w:rPr>
          <w:rFonts w:eastAsia="Calibri"/>
          <w:lang w:bidi="ru-RU"/>
        </w:rPr>
        <w:t>социальными педагогами, педагогами-психологами</w:t>
      </w:r>
      <w:r w:rsidR="00616219" w:rsidRPr="00D661C4">
        <w:rPr>
          <w:rFonts w:eastAsia="Calibri"/>
          <w:lang w:bidi="ru-RU"/>
        </w:rPr>
        <w:t>, дефектологами</w:t>
      </w:r>
      <w:r w:rsidRPr="00D661C4">
        <w:rPr>
          <w:rFonts w:eastAsia="Calibri"/>
          <w:lang w:bidi="ru-RU"/>
        </w:rPr>
        <w:t xml:space="preserve"> и учител</w:t>
      </w:r>
      <w:r w:rsidRPr="00D661C4">
        <w:rPr>
          <w:rFonts w:eastAsia="Calibri"/>
          <w:lang w:bidi="ru-RU"/>
        </w:rPr>
        <w:t>я</w:t>
      </w:r>
      <w:r w:rsidRPr="00D661C4">
        <w:rPr>
          <w:rFonts w:eastAsia="Calibri"/>
          <w:lang w:bidi="ru-RU"/>
        </w:rPr>
        <w:t xml:space="preserve">ми-логопедами. Пока только </w:t>
      </w:r>
      <w:r w:rsidR="00616219" w:rsidRPr="00D661C4">
        <w:rPr>
          <w:rFonts w:eastAsia="Calibri"/>
          <w:lang w:bidi="ru-RU"/>
        </w:rPr>
        <w:t>8 из 13-ти обще</w:t>
      </w:r>
      <w:r w:rsidRPr="00D661C4">
        <w:rPr>
          <w:rFonts w:eastAsia="Calibri"/>
          <w:lang w:bidi="ru-RU"/>
        </w:rPr>
        <w:t xml:space="preserve">образовательных </w:t>
      </w:r>
      <w:r w:rsidR="00616219" w:rsidRPr="00D661C4">
        <w:rPr>
          <w:rFonts w:eastAsia="Calibri"/>
          <w:lang w:bidi="ru-RU"/>
        </w:rPr>
        <w:t>учреждений имеют</w:t>
      </w:r>
      <w:r w:rsidRPr="00D661C4">
        <w:rPr>
          <w:rFonts w:eastAsia="Calibri"/>
          <w:lang w:bidi="ru-RU"/>
        </w:rPr>
        <w:t xml:space="preserve"> </w:t>
      </w:r>
      <w:r w:rsidR="00616219" w:rsidRPr="00D661C4">
        <w:rPr>
          <w:rFonts w:eastAsia="Calibri"/>
          <w:lang w:bidi="ru-RU"/>
        </w:rPr>
        <w:t>в штате лишь педагогов-психологов и социальных педагогов.</w:t>
      </w:r>
      <w:r w:rsidRPr="00D661C4">
        <w:rPr>
          <w:rFonts w:eastAsia="Calibri"/>
          <w:lang w:bidi="ru-RU"/>
        </w:rPr>
        <w:t xml:space="preserve"> 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Управление образования, районный методический кабинет осуществляют постоянное взаимодействие с профессиональным педагогическим сообществом района, ежегодно обсуждая актуальные вопросы и проблемы на различных м</w:t>
      </w:r>
      <w:r w:rsidRPr="00D661C4">
        <w:rPr>
          <w:rFonts w:eastAsia="Calibri"/>
          <w:lang w:bidi="ru-RU"/>
        </w:rPr>
        <w:t>е</w:t>
      </w:r>
      <w:r w:rsidRPr="00D661C4">
        <w:rPr>
          <w:rFonts w:eastAsia="Calibri"/>
          <w:lang w:bidi="ru-RU"/>
        </w:rPr>
        <w:t>роприятиях, организовывая конкурсы профессионального мастерства, напра</w:t>
      </w:r>
      <w:r w:rsidRPr="00D661C4">
        <w:rPr>
          <w:rFonts w:eastAsia="Calibri"/>
          <w:lang w:bidi="ru-RU"/>
        </w:rPr>
        <w:t>в</w:t>
      </w:r>
      <w:r w:rsidRPr="00D661C4">
        <w:rPr>
          <w:rFonts w:eastAsia="Calibri"/>
          <w:lang w:bidi="ru-RU"/>
        </w:rPr>
        <w:t>ленные на распространение передового опыта и повышение престижа педаг</w:t>
      </w:r>
      <w:r w:rsidRPr="00D661C4">
        <w:rPr>
          <w:rFonts w:eastAsia="Calibri"/>
          <w:lang w:bidi="ru-RU"/>
        </w:rPr>
        <w:t>о</w:t>
      </w:r>
      <w:r w:rsidRPr="00D661C4">
        <w:rPr>
          <w:rFonts w:eastAsia="Calibri"/>
          <w:lang w:bidi="ru-RU"/>
        </w:rPr>
        <w:t>гического труда, в том числе конкурс «Учитель года» (далее – конкурс). Гла</w:t>
      </w:r>
      <w:r w:rsidRPr="00D661C4">
        <w:rPr>
          <w:rFonts w:eastAsia="Calibri"/>
          <w:lang w:bidi="ru-RU"/>
        </w:rPr>
        <w:t>в</w:t>
      </w:r>
      <w:r w:rsidRPr="00D661C4">
        <w:rPr>
          <w:rFonts w:eastAsia="Calibri"/>
          <w:lang w:bidi="ru-RU"/>
        </w:rPr>
        <w:t>ной целью конкурса является выявление талантливых педагогов, их поддержка и поощрение, повышение престижа учительского труда, распространение пед</w:t>
      </w:r>
      <w:r w:rsidRPr="00D661C4">
        <w:rPr>
          <w:rFonts w:eastAsia="Calibri"/>
          <w:lang w:bidi="ru-RU"/>
        </w:rPr>
        <w:t>а</w:t>
      </w:r>
      <w:r w:rsidRPr="00D661C4">
        <w:rPr>
          <w:rFonts w:eastAsia="Calibri"/>
          <w:lang w:bidi="ru-RU"/>
        </w:rPr>
        <w:t>гогического опыта лучших учителей России. В 2019 году в конкурсе приняли участие 18 педагогов из 14-ти образовательных учреждений района.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Мероприятия по повышению профессионального уровня педагогов, в том числе повышению социального статуса педагога продолжались в формате рег</w:t>
      </w:r>
      <w:r w:rsidRPr="00D661C4">
        <w:rPr>
          <w:rFonts w:eastAsia="Calibri"/>
          <w:lang w:bidi="ru-RU"/>
        </w:rPr>
        <w:t>и</w:t>
      </w:r>
      <w:r w:rsidRPr="00D661C4">
        <w:rPr>
          <w:rFonts w:eastAsia="Calibri"/>
          <w:lang w:bidi="ru-RU"/>
        </w:rPr>
        <w:t>онального проекта «Учитель будущего», в рамках которого в том числе прин</w:t>
      </w:r>
      <w:r w:rsidRPr="00D661C4">
        <w:rPr>
          <w:rFonts w:eastAsia="Calibri"/>
          <w:lang w:bidi="ru-RU"/>
        </w:rPr>
        <w:t>и</w:t>
      </w:r>
      <w:r w:rsidRPr="00D661C4">
        <w:rPr>
          <w:rFonts w:eastAsia="Calibri"/>
          <w:lang w:bidi="ru-RU"/>
        </w:rPr>
        <w:t>мались меры по созданию условий по привлечению и закреплению педагогич</w:t>
      </w:r>
      <w:r w:rsidRPr="00D661C4">
        <w:rPr>
          <w:rFonts w:eastAsia="Calibri"/>
          <w:lang w:bidi="ru-RU"/>
        </w:rPr>
        <w:t>е</w:t>
      </w:r>
      <w:r w:rsidRPr="00D661C4">
        <w:rPr>
          <w:rFonts w:eastAsia="Calibri"/>
          <w:lang w:bidi="ru-RU"/>
        </w:rPr>
        <w:t>ских работников в общеобразовательных учреждениях района.</w:t>
      </w:r>
    </w:p>
    <w:p w:rsidR="00D91E53" w:rsidRDefault="00D91E5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color w:val="FF0000"/>
          <w:lang w:bidi="ru-RU"/>
        </w:rPr>
        <w:t xml:space="preserve"> </w:t>
      </w:r>
      <w:r w:rsidR="0073168B" w:rsidRPr="00D661C4">
        <w:rPr>
          <w:rFonts w:eastAsia="Calibri"/>
          <w:lang w:bidi="ru-RU"/>
        </w:rPr>
        <w:t>В районе разработаны мероприятия по переводу общеобразовательных организаций в односменный режим работы, с учетом демографической ситу</w:t>
      </w:r>
      <w:r w:rsidR="0073168B" w:rsidRPr="00D661C4">
        <w:rPr>
          <w:rFonts w:eastAsia="Calibri"/>
          <w:lang w:bidi="ru-RU"/>
        </w:rPr>
        <w:t>а</w:t>
      </w:r>
      <w:r w:rsidR="0073168B" w:rsidRPr="00D661C4">
        <w:rPr>
          <w:rFonts w:eastAsia="Calibri"/>
          <w:lang w:bidi="ru-RU"/>
        </w:rPr>
        <w:lastRenderedPageBreak/>
        <w:t>ции каждого поселения, включающие проведение организационных кадровых решений, эффективное использование и ремонт имеющихся зданий и помещ</w:t>
      </w:r>
      <w:r w:rsidR="0073168B" w:rsidRPr="00D661C4">
        <w:rPr>
          <w:rFonts w:eastAsia="Calibri"/>
          <w:lang w:bidi="ru-RU"/>
        </w:rPr>
        <w:t>е</w:t>
      </w:r>
      <w:r w:rsidR="0073168B" w:rsidRPr="00D661C4">
        <w:rPr>
          <w:rFonts w:eastAsia="Calibri"/>
          <w:lang w:bidi="ru-RU"/>
        </w:rPr>
        <w:t>ний. Но пока проблема организации обучения в одну смену остаётся нерешё</w:t>
      </w:r>
      <w:r w:rsidR="0073168B" w:rsidRPr="00D661C4">
        <w:rPr>
          <w:rFonts w:eastAsia="Calibri"/>
          <w:lang w:bidi="ru-RU"/>
        </w:rPr>
        <w:t>н</w:t>
      </w:r>
      <w:r w:rsidR="0073168B" w:rsidRPr="00D661C4">
        <w:rPr>
          <w:rFonts w:eastAsia="Calibri"/>
          <w:lang w:bidi="ru-RU"/>
        </w:rPr>
        <w:t xml:space="preserve">ной. На 1 сентября 2019/2020 учебного года в две смены обучаются дети в </w:t>
      </w:r>
      <w:r w:rsidR="00555FE0" w:rsidRPr="00D661C4">
        <w:rPr>
          <w:rFonts w:eastAsia="Calibri"/>
          <w:lang w:bidi="ru-RU"/>
        </w:rPr>
        <w:t>3-х школах района.</w:t>
      </w:r>
    </w:p>
    <w:p w:rsidR="005D3C34" w:rsidRPr="00D661C4" w:rsidRDefault="005D3C34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716"/>
        <w:gridCol w:w="718"/>
        <w:gridCol w:w="718"/>
        <w:gridCol w:w="992"/>
        <w:gridCol w:w="716"/>
        <w:gridCol w:w="765"/>
        <w:gridCol w:w="765"/>
        <w:gridCol w:w="833"/>
        <w:gridCol w:w="1559"/>
      </w:tblGrid>
      <w:tr w:rsidR="004419FB" w:rsidRPr="005D3C34" w:rsidTr="005D3C34">
        <w:trPr>
          <w:trHeight w:val="41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общеобразовательной организации 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учащихся на 01.09.2019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детей, обуча</w:t>
            </w: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</w:t>
            </w: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щихся во вторую смену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Причины обучения во вторую смену</w:t>
            </w:r>
          </w:p>
        </w:tc>
      </w:tr>
      <w:tr w:rsidR="004419FB" w:rsidRPr="005D3C34" w:rsidTr="005D3C34">
        <w:trPr>
          <w:trHeight w:val="29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1-4 </w:t>
            </w:r>
            <w:proofErr w:type="spellStart"/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5-9 </w:t>
            </w:r>
            <w:proofErr w:type="spellStart"/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10-11 </w:t>
            </w:r>
            <w:proofErr w:type="spellStart"/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1-4 </w:t>
            </w:r>
            <w:proofErr w:type="spellStart"/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5-9 </w:t>
            </w:r>
            <w:proofErr w:type="spellStart"/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10-11 </w:t>
            </w:r>
            <w:proofErr w:type="spellStart"/>
            <w:r w:rsidRPr="005D3C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19FB" w:rsidRPr="005D3C34" w:rsidTr="005D3C34">
        <w:trPr>
          <w:trHeight w:val="2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.М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аяк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41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убовый</w:t>
            </w:r>
            <w:proofErr w:type="spell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 Мыс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5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айхин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отсутсвие</w:t>
            </w:r>
            <w:proofErr w:type="spell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 свободных площадей</w:t>
            </w:r>
          </w:p>
        </w:tc>
      </w:tr>
      <w:tr w:rsidR="004419FB" w:rsidRPr="005D3C34" w:rsidTr="005D3C34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СОШ №1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роицкое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718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отсутсвие</w:t>
            </w:r>
            <w:proofErr w:type="spell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 свободных площадей</w:t>
            </w:r>
          </w:p>
        </w:tc>
      </w:tr>
      <w:tr w:rsidR="004419FB" w:rsidRPr="005D3C34" w:rsidTr="005D3C34">
        <w:trPr>
          <w:trHeight w:val="27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.Л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идога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филиал в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ерхняя</w:t>
            </w:r>
            <w:proofErr w:type="spell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Манома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2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СОШ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жонка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4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ООШ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.И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ннокентьевка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ООШ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ада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ООШ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инда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51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ООШ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ерхний</w:t>
            </w:r>
            <w:proofErr w:type="spell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Нерген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26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ООШ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.А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рсеньево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НОШ №3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роицкое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отсутсвие</w:t>
            </w:r>
            <w:proofErr w:type="spell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 свободных площадей</w:t>
            </w:r>
          </w:p>
        </w:tc>
      </w:tr>
      <w:tr w:rsidR="004419FB" w:rsidRPr="005D3C34" w:rsidTr="005D3C34">
        <w:trPr>
          <w:trHeight w:val="2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 xml:space="preserve">МБОУ НОШ </w:t>
            </w:r>
            <w:proofErr w:type="spell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5D3C34">
              <w:rPr>
                <w:rFonts w:eastAsia="Times New Roman"/>
                <w:sz w:val="22"/>
                <w:szCs w:val="22"/>
                <w:lang w:eastAsia="ru-RU"/>
              </w:rPr>
              <w:t>аерга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419FB" w:rsidRPr="005D3C34" w:rsidTr="005D3C3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2234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956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409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D3C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9FB" w:rsidRPr="005D3C34" w:rsidRDefault="004419FB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D91E53" w:rsidRPr="00D661C4" w:rsidRDefault="00D91E53" w:rsidP="00D661C4">
      <w:pPr>
        <w:widowControl w:val="0"/>
        <w:spacing w:after="0" w:line="240" w:lineRule="auto"/>
        <w:jc w:val="both"/>
        <w:rPr>
          <w:rFonts w:eastAsia="Calibri"/>
          <w:color w:val="FF0000"/>
          <w:lang w:bidi="ru-RU"/>
        </w:rPr>
      </w:pPr>
    </w:p>
    <w:p w:rsidR="00D6380C" w:rsidRPr="00D661C4" w:rsidRDefault="00D6380C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Одним из ключевых требований обеспечения качества условий образов</w:t>
      </w:r>
      <w:r w:rsidRPr="00D661C4">
        <w:rPr>
          <w:rFonts w:eastAsia="Calibri"/>
          <w:lang w:bidi="ru-RU"/>
        </w:rPr>
        <w:t>а</w:t>
      </w:r>
      <w:r w:rsidRPr="00D661C4">
        <w:rPr>
          <w:rFonts w:eastAsia="Calibri"/>
          <w:lang w:bidi="ru-RU"/>
        </w:rPr>
        <w:t>тельного процесса является наличие в общеобразовательных учреждениях в</w:t>
      </w:r>
      <w:r w:rsidRPr="00D661C4">
        <w:rPr>
          <w:rFonts w:eastAsia="Calibri"/>
          <w:lang w:bidi="ru-RU"/>
        </w:rPr>
        <w:t>о</w:t>
      </w:r>
      <w:r w:rsidRPr="00D661C4">
        <w:rPr>
          <w:rFonts w:eastAsia="Calibri"/>
          <w:lang w:bidi="ru-RU"/>
        </w:rPr>
        <w:t>допровода, центрального отопления и канализации.</w:t>
      </w:r>
    </w:p>
    <w:p w:rsidR="00D91E53" w:rsidRPr="00D661C4" w:rsidRDefault="00D6380C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В целом по району значения этого показателя составили 8</w:t>
      </w:r>
      <w:r w:rsidR="00D62665" w:rsidRPr="00D661C4">
        <w:rPr>
          <w:rFonts w:eastAsia="Calibri"/>
          <w:lang w:bidi="ru-RU"/>
        </w:rPr>
        <w:t>0</w:t>
      </w:r>
      <w:r w:rsidRPr="00D661C4">
        <w:rPr>
          <w:rFonts w:eastAsia="Calibri"/>
          <w:lang w:bidi="ru-RU"/>
        </w:rPr>
        <w:t>,</w:t>
      </w:r>
      <w:r w:rsidR="00D62665" w:rsidRPr="00D661C4">
        <w:rPr>
          <w:rFonts w:eastAsia="Calibri"/>
          <w:lang w:bidi="ru-RU"/>
        </w:rPr>
        <w:t>3</w:t>
      </w:r>
      <w:r w:rsidR="00FE7403" w:rsidRPr="00D661C4">
        <w:rPr>
          <w:rFonts w:eastAsia="Calibri"/>
          <w:lang w:bidi="ru-RU"/>
        </w:rPr>
        <w:t>%.</w:t>
      </w:r>
    </w:p>
    <w:p w:rsidR="008D67E7" w:rsidRPr="00D661C4" w:rsidRDefault="00D62665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Немаловажное значение имеет информационная составляющая развития школьной инфраструктуры. </w:t>
      </w:r>
    </w:p>
    <w:p w:rsidR="00D62665" w:rsidRPr="00D661C4" w:rsidRDefault="00F81D4E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proofErr w:type="spellStart"/>
      <w:r w:rsidRPr="00D661C4">
        <w:rPr>
          <w:rFonts w:eastAsia="Calibri"/>
          <w:lang w:bidi="ru-RU"/>
        </w:rPr>
        <w:t>Цифровизация</w:t>
      </w:r>
      <w:proofErr w:type="spellEnd"/>
      <w:r w:rsidRPr="00D661C4">
        <w:rPr>
          <w:rFonts w:eastAsia="Calibri"/>
          <w:lang w:bidi="ru-RU"/>
        </w:rPr>
        <w:t xml:space="preserve"> позволяет использовать новые технологические возмо</w:t>
      </w:r>
      <w:r w:rsidRPr="00D661C4">
        <w:rPr>
          <w:rFonts w:eastAsia="Calibri"/>
          <w:lang w:bidi="ru-RU"/>
        </w:rPr>
        <w:t>ж</w:t>
      </w:r>
      <w:r w:rsidRPr="00D661C4">
        <w:rPr>
          <w:rFonts w:eastAsia="Calibri"/>
          <w:lang w:bidi="ru-RU"/>
        </w:rPr>
        <w:t xml:space="preserve">ности, такие как внедрение электронного дневника и журнала. По состоянию на отчетный период 100% школ используют указанный программный продукт. Более 40% школьников обучаются с использованием технологий электронного </w:t>
      </w:r>
      <w:r w:rsidRPr="00D661C4">
        <w:rPr>
          <w:rFonts w:eastAsia="Calibri"/>
          <w:lang w:bidi="ru-RU"/>
        </w:rPr>
        <w:lastRenderedPageBreak/>
        <w:t xml:space="preserve">обучения. </w:t>
      </w:r>
    </w:p>
    <w:p w:rsidR="00F81D4E" w:rsidRPr="00D661C4" w:rsidRDefault="007244B3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Сохранение здоровье – обязательный элемент организации работы общ</w:t>
      </w:r>
      <w:r w:rsidRPr="00D661C4">
        <w:rPr>
          <w:rFonts w:eastAsia="Calibri"/>
          <w:lang w:bidi="ru-RU"/>
        </w:rPr>
        <w:t>е</w:t>
      </w:r>
      <w:r w:rsidRPr="00D661C4">
        <w:rPr>
          <w:rFonts w:eastAsia="Calibri"/>
          <w:lang w:bidi="ru-RU"/>
        </w:rPr>
        <w:t>образовательных учреждений района, в том числе обеспечение горячим пит</w:t>
      </w:r>
      <w:r w:rsidRPr="00D661C4">
        <w:rPr>
          <w:rFonts w:eastAsia="Calibri"/>
          <w:lang w:bidi="ru-RU"/>
        </w:rPr>
        <w:t>а</w:t>
      </w:r>
      <w:r w:rsidRPr="00D661C4">
        <w:rPr>
          <w:rFonts w:eastAsia="Calibri"/>
          <w:lang w:bidi="ru-RU"/>
        </w:rPr>
        <w:t>ние, оснащение физкультурными залами.</w:t>
      </w:r>
    </w:p>
    <w:p w:rsidR="00D31670" w:rsidRPr="00D661C4" w:rsidRDefault="00D31670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proofErr w:type="gramStart"/>
      <w:r w:rsidRPr="00D661C4">
        <w:rPr>
          <w:rFonts w:eastAsia="Calibri"/>
          <w:lang w:bidi="ru-RU"/>
        </w:rPr>
        <w:t>Обеспечение горячим питанием обучающийся на протяжении последних лет остается практически неизменным, в 2019 году охват им обучающихся с</w:t>
      </w:r>
      <w:r w:rsidRPr="00D661C4">
        <w:rPr>
          <w:rFonts w:eastAsia="Calibri"/>
          <w:lang w:bidi="ru-RU"/>
        </w:rPr>
        <w:t>о</w:t>
      </w:r>
      <w:r w:rsidRPr="00D661C4">
        <w:rPr>
          <w:rFonts w:eastAsia="Calibri"/>
          <w:lang w:bidi="ru-RU"/>
        </w:rPr>
        <w:t xml:space="preserve">ставил </w:t>
      </w:r>
      <w:r w:rsidR="000F4CF5" w:rsidRPr="00D661C4">
        <w:rPr>
          <w:rFonts w:eastAsia="Calibri"/>
          <w:lang w:bidi="ru-RU"/>
        </w:rPr>
        <w:t>95,4%.</w:t>
      </w:r>
      <w:proofErr w:type="gramEnd"/>
    </w:p>
    <w:p w:rsidR="007244B3" w:rsidRPr="00D661C4" w:rsidRDefault="00B435BA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 xml:space="preserve">Физкультурные залы имеются </w:t>
      </w:r>
      <w:r w:rsidR="000C3E4B" w:rsidRPr="00D661C4">
        <w:rPr>
          <w:rFonts w:eastAsia="Calibri"/>
          <w:lang w:bidi="ru-RU"/>
        </w:rPr>
        <w:t>в 100% школ.</w:t>
      </w:r>
    </w:p>
    <w:p w:rsidR="00F81D4E" w:rsidRPr="00D661C4" w:rsidRDefault="00F81D4E" w:rsidP="00D661C4">
      <w:pPr>
        <w:widowControl w:val="0"/>
        <w:spacing w:after="0" w:line="240" w:lineRule="auto"/>
        <w:jc w:val="both"/>
        <w:rPr>
          <w:rFonts w:eastAsia="Calibri"/>
          <w:color w:val="FF0000"/>
          <w:lang w:bidi="ru-RU"/>
        </w:rPr>
      </w:pPr>
    </w:p>
    <w:p w:rsidR="00F81D4E" w:rsidRPr="00504DE5" w:rsidRDefault="000F569A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504DE5">
        <w:rPr>
          <w:rFonts w:eastAsia="Calibri"/>
          <w:lang w:bidi="ru-RU"/>
        </w:rPr>
        <w:t>Одной из ключевых задач остается обеспечение безопасности образов</w:t>
      </w:r>
      <w:r w:rsidRPr="00504DE5">
        <w:rPr>
          <w:rFonts w:eastAsia="Calibri"/>
          <w:lang w:bidi="ru-RU"/>
        </w:rPr>
        <w:t>а</w:t>
      </w:r>
      <w:r w:rsidRPr="00504DE5">
        <w:rPr>
          <w:rFonts w:eastAsia="Calibri"/>
          <w:lang w:bidi="ru-RU"/>
        </w:rPr>
        <w:t xml:space="preserve">тельной деятельности. В общем числе общеобразовательных школ охрану имеют </w:t>
      </w:r>
      <w:r w:rsidR="00504DE5" w:rsidRPr="00504DE5">
        <w:rPr>
          <w:rFonts w:eastAsia="Calibri"/>
          <w:lang w:bidi="ru-RU"/>
        </w:rPr>
        <w:t>100</w:t>
      </w:r>
      <w:r w:rsidRPr="00504DE5">
        <w:rPr>
          <w:rFonts w:eastAsia="Calibri"/>
          <w:lang w:bidi="ru-RU"/>
        </w:rPr>
        <w:t xml:space="preserve">%, паспорта безопасности утверждены в </w:t>
      </w:r>
      <w:r w:rsidR="00504DE5" w:rsidRPr="00504DE5">
        <w:rPr>
          <w:rFonts w:eastAsia="Calibri"/>
          <w:lang w:bidi="ru-RU"/>
        </w:rPr>
        <w:t>100</w:t>
      </w:r>
      <w:r w:rsidRPr="00504DE5">
        <w:rPr>
          <w:rFonts w:eastAsia="Calibri"/>
          <w:lang w:bidi="ru-RU"/>
        </w:rPr>
        <w:t>% учреждений, также все учреждения оснащены «тревожными кнопками»</w:t>
      </w:r>
      <w:r w:rsidR="000512A6" w:rsidRPr="00504DE5">
        <w:rPr>
          <w:rFonts w:eastAsia="Calibri"/>
          <w:lang w:bidi="ru-RU"/>
        </w:rPr>
        <w:t>.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Для обеспечения поэтапного перевода школьников на современные усл</w:t>
      </w:r>
      <w:r w:rsidRPr="00D661C4">
        <w:rPr>
          <w:rFonts w:eastAsia="Calibri"/>
          <w:lang w:bidi="ru-RU"/>
        </w:rPr>
        <w:t>о</w:t>
      </w:r>
      <w:r w:rsidRPr="00D661C4">
        <w:rPr>
          <w:rFonts w:eastAsia="Calibri"/>
          <w:lang w:bidi="ru-RU"/>
        </w:rPr>
        <w:t>вия обучения продолжается дальнейшая реализация мероприятий в рамках р</w:t>
      </w:r>
      <w:r w:rsidRPr="00D661C4">
        <w:rPr>
          <w:rFonts w:eastAsia="Calibri"/>
          <w:lang w:bidi="ru-RU"/>
        </w:rPr>
        <w:t>е</w:t>
      </w:r>
      <w:r w:rsidRPr="00D661C4">
        <w:rPr>
          <w:rFonts w:eastAsia="Calibri"/>
          <w:lang w:bidi="ru-RU"/>
        </w:rPr>
        <w:t>гионального проекта «Современная школа» национального проекта «Образов</w:t>
      </w:r>
      <w:r w:rsidRPr="00D661C4">
        <w:rPr>
          <w:rFonts w:eastAsia="Calibri"/>
          <w:lang w:bidi="ru-RU"/>
        </w:rPr>
        <w:t>а</w:t>
      </w:r>
      <w:r w:rsidRPr="00D661C4">
        <w:rPr>
          <w:rFonts w:eastAsia="Calibri"/>
          <w:lang w:bidi="ru-RU"/>
        </w:rPr>
        <w:t>ния».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Продолжает улучшаться материально-техническое обеспечение школ</w:t>
      </w:r>
      <w:r w:rsidRPr="00D661C4">
        <w:rPr>
          <w:rFonts w:eastAsia="Calibri"/>
          <w:lang w:bidi="ru-RU"/>
        </w:rPr>
        <w:t>ь</w:t>
      </w:r>
      <w:r w:rsidRPr="00D661C4">
        <w:rPr>
          <w:rFonts w:eastAsia="Calibri"/>
          <w:lang w:bidi="ru-RU"/>
        </w:rPr>
        <w:t xml:space="preserve">ных зданий, увеличивается доля общеобразовательных организаций, </w:t>
      </w:r>
      <w:r w:rsidR="00112751" w:rsidRPr="00D661C4">
        <w:rPr>
          <w:rFonts w:eastAsia="Calibri"/>
          <w:lang w:bidi="ru-RU"/>
        </w:rPr>
        <w:t>соотве</w:t>
      </w:r>
      <w:r w:rsidR="00112751" w:rsidRPr="00D661C4">
        <w:rPr>
          <w:rFonts w:eastAsia="Calibri"/>
          <w:lang w:bidi="ru-RU"/>
        </w:rPr>
        <w:t>т</w:t>
      </w:r>
      <w:r w:rsidR="00112751" w:rsidRPr="00D661C4">
        <w:rPr>
          <w:rFonts w:eastAsia="Calibri"/>
          <w:lang w:bidi="ru-RU"/>
        </w:rPr>
        <w:t>ствующих современных требованиям</w:t>
      </w:r>
      <w:r w:rsidRPr="00D661C4">
        <w:rPr>
          <w:rFonts w:eastAsia="Calibri"/>
          <w:lang w:bidi="ru-RU"/>
        </w:rPr>
        <w:t>.</w:t>
      </w:r>
    </w:p>
    <w:p w:rsidR="000512A6" w:rsidRPr="00D661C4" w:rsidRDefault="000512A6" w:rsidP="00D661C4">
      <w:pPr>
        <w:widowControl w:val="0"/>
        <w:spacing w:after="0" w:line="240" w:lineRule="auto"/>
        <w:jc w:val="both"/>
        <w:rPr>
          <w:rFonts w:eastAsia="Calibri"/>
          <w:lang w:bidi="ru-RU"/>
        </w:rPr>
      </w:pPr>
      <w:r w:rsidRPr="00D661C4">
        <w:rPr>
          <w:rFonts w:eastAsia="Calibri"/>
          <w:lang w:bidi="ru-RU"/>
        </w:rPr>
        <w:t>С другой стороны, требует внимания проблема старения школьных ка</w:t>
      </w:r>
      <w:r w:rsidRPr="00D661C4">
        <w:rPr>
          <w:rFonts w:eastAsia="Calibri"/>
          <w:lang w:bidi="ru-RU"/>
        </w:rPr>
        <w:t>д</w:t>
      </w:r>
      <w:r w:rsidRPr="00D661C4">
        <w:rPr>
          <w:rFonts w:eastAsia="Calibri"/>
          <w:lang w:bidi="ru-RU"/>
        </w:rPr>
        <w:t xml:space="preserve">ров, учительского корпуса. </w:t>
      </w:r>
    </w:p>
    <w:p w:rsidR="00E16B11" w:rsidRPr="00D661C4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center"/>
        <w:rPr>
          <w:rFonts w:eastAsia="Courier New"/>
          <w:b/>
          <w:color w:val="FF0000"/>
          <w:lang w:eastAsia="ru-RU" w:bidi="ru-RU"/>
        </w:rPr>
      </w:pPr>
    </w:p>
    <w:p w:rsidR="005D3C34" w:rsidRDefault="0011275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 xml:space="preserve">Сведения о развитии </w:t>
      </w:r>
    </w:p>
    <w:p w:rsidR="00112751" w:rsidRPr="00D661C4" w:rsidRDefault="0011275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>дополнительного образования</w:t>
      </w:r>
    </w:p>
    <w:p w:rsidR="00ED121C" w:rsidRPr="00D661C4" w:rsidRDefault="00ED121C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  <w:color w:val="FF0000"/>
        </w:rPr>
      </w:pPr>
    </w:p>
    <w:p w:rsidR="00832BA9" w:rsidRPr="00D661C4" w:rsidRDefault="00832BA9" w:rsidP="00D6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D661C4">
        <w:t xml:space="preserve">Система дополнительного образования района представлена двумя </w:t>
      </w:r>
      <w:r w:rsidRPr="00D661C4">
        <w:rPr>
          <w:rFonts w:eastAsia="Times New Roman"/>
        </w:rPr>
        <w:t>обр</w:t>
      </w:r>
      <w:r w:rsidRPr="00D661C4">
        <w:rPr>
          <w:rFonts w:eastAsia="Times New Roman"/>
        </w:rPr>
        <w:t>а</w:t>
      </w:r>
      <w:r w:rsidRPr="00D661C4">
        <w:rPr>
          <w:rFonts w:eastAsia="Times New Roman"/>
        </w:rPr>
        <w:t>зовательными учреждениями дополнительного образования, которые реализ</w:t>
      </w:r>
      <w:r w:rsidRPr="00D661C4">
        <w:rPr>
          <w:rFonts w:eastAsia="Times New Roman"/>
        </w:rPr>
        <w:t>у</w:t>
      </w:r>
      <w:r w:rsidRPr="00D661C4">
        <w:rPr>
          <w:rFonts w:eastAsia="Times New Roman"/>
        </w:rPr>
        <w:t>ют программы художественной, спортивной, технической, туристско-краеведческой, есте</w:t>
      </w:r>
      <w:r w:rsidR="00ED121C" w:rsidRPr="00D661C4">
        <w:rPr>
          <w:rFonts w:eastAsia="Times New Roman"/>
        </w:rPr>
        <w:t>ственнонаучной направленностей, а также дополнительные общеобразовательные программы реализуется в 12-ти общеобразовательных учреждениях.</w:t>
      </w:r>
    </w:p>
    <w:p w:rsidR="00832BA9" w:rsidRDefault="00832BA9" w:rsidP="00D661C4">
      <w:pPr>
        <w:spacing w:after="0" w:line="240" w:lineRule="auto"/>
        <w:ind w:firstLine="708"/>
        <w:jc w:val="both"/>
        <w:rPr>
          <w:rFonts w:eastAsia="Times New Roman"/>
        </w:rPr>
      </w:pPr>
      <w:proofErr w:type="gramStart"/>
      <w:r w:rsidRPr="00D661C4">
        <w:rPr>
          <w:rFonts w:eastAsia="Times New Roman"/>
        </w:rPr>
        <w:t>Структура численности обучающихся в организациях дополнительного образования по видам образовательной деятельности:</w:t>
      </w:r>
      <w:proofErr w:type="gramEnd"/>
    </w:p>
    <w:p w:rsidR="005D3C34" w:rsidRPr="00D661C4" w:rsidRDefault="005D3C34" w:rsidP="00D661C4">
      <w:pPr>
        <w:spacing w:after="0" w:line="240" w:lineRule="auto"/>
        <w:ind w:firstLine="708"/>
        <w:jc w:val="both"/>
        <w:rPr>
          <w:rFonts w:eastAsia="Times New Roman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560"/>
      </w:tblGrid>
      <w:tr w:rsidR="00EA4776" w:rsidRPr="005D3C34" w:rsidTr="00E954AC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C25645" w:rsidRPr="005D3C34" w:rsidRDefault="005D3C34" w:rsidP="00D661C4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</w:t>
            </w:r>
            <w:r w:rsidR="00E954AC" w:rsidRPr="005D3C34">
              <w:rPr>
                <w:rFonts w:eastAsia="Times New Roman"/>
                <w:sz w:val="24"/>
                <w:szCs w:val="24"/>
              </w:rPr>
              <w:t xml:space="preserve"> по видам </w:t>
            </w:r>
          </w:p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hanging="6"/>
              <w:jc w:val="center"/>
              <w:rPr>
                <w:rFonts w:eastAsia="Times New Roman"/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D3C34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E954AC" w:rsidRPr="005D3C34" w:rsidRDefault="00E954AC" w:rsidP="00D661C4">
            <w:pPr>
              <w:spacing w:after="0" w:line="240" w:lineRule="auto"/>
              <w:ind w:hanging="6"/>
              <w:jc w:val="center"/>
              <w:rPr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>(на 1 января</w:t>
            </w:r>
            <w:r w:rsidR="00C25645" w:rsidRPr="005D3C34">
              <w:rPr>
                <w:rFonts w:eastAsia="Times New Roman"/>
                <w:sz w:val="24"/>
                <w:szCs w:val="24"/>
              </w:rPr>
              <w:t xml:space="preserve"> 2020 г.</w:t>
            </w:r>
            <w:r w:rsidRPr="005D3C34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EA4776" w:rsidRPr="005D3C34" w:rsidTr="00E954AC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hanging="6"/>
              <w:jc w:val="center"/>
              <w:rPr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EA4776" w:rsidRPr="005D3C34" w:rsidTr="00E954AC">
        <w:tc>
          <w:tcPr>
            <w:tcW w:w="453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E954AC" w:rsidRPr="005D3C34" w:rsidRDefault="00E954AC" w:rsidP="00D661C4">
            <w:pPr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2019 г.</w:t>
            </w:r>
          </w:p>
        </w:tc>
      </w:tr>
      <w:tr w:rsidR="00EA4776" w:rsidRPr="005D3C34" w:rsidTr="00E954A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4AC" w:rsidRPr="005D3C34" w:rsidRDefault="00E954AC" w:rsidP="00D661C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1329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1342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1340</w:t>
            </w:r>
          </w:p>
        </w:tc>
      </w:tr>
      <w:tr w:rsidR="00EA4776" w:rsidRPr="005D3C34" w:rsidTr="00E954A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4AC" w:rsidRPr="005D3C34" w:rsidRDefault="005D3C34" w:rsidP="00D661C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 них по видам</w:t>
            </w:r>
            <w:r w:rsidR="00541038" w:rsidRPr="005D3C3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4776" w:rsidRPr="005D3C34" w:rsidTr="00E954A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4AC" w:rsidRPr="005D3C34" w:rsidRDefault="00E954AC" w:rsidP="00D661C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156</w:t>
            </w:r>
          </w:p>
        </w:tc>
      </w:tr>
      <w:tr w:rsidR="00EA4776" w:rsidRPr="005D3C34" w:rsidTr="00E954A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4AC" w:rsidRPr="005D3C34" w:rsidRDefault="00E954AC" w:rsidP="00D661C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5D3C34">
              <w:rPr>
                <w:rFonts w:eastAsia="Times New Roman"/>
                <w:sz w:val="24"/>
                <w:szCs w:val="24"/>
              </w:rPr>
              <w:t>Естественно-научн</w:t>
            </w:r>
            <w:r w:rsidR="005B2AEC" w:rsidRPr="005D3C34">
              <w:rPr>
                <w:rFonts w:eastAsia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24</w:t>
            </w:r>
          </w:p>
        </w:tc>
      </w:tr>
      <w:tr w:rsidR="00EA4776" w:rsidRPr="005D3C34" w:rsidTr="00E954A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4AC" w:rsidRPr="005D3C34" w:rsidRDefault="00E954AC" w:rsidP="00D661C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105</w:t>
            </w:r>
          </w:p>
        </w:tc>
      </w:tr>
      <w:tr w:rsidR="00EA4776" w:rsidRPr="005D3C34" w:rsidTr="00E954A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4AC" w:rsidRPr="005D3C34" w:rsidRDefault="00E954AC" w:rsidP="00D661C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>Социально-педагогическая: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122</w:t>
            </w:r>
          </w:p>
        </w:tc>
      </w:tr>
      <w:tr w:rsidR="00EA4776" w:rsidRPr="005D3C34" w:rsidTr="00E954A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4AC" w:rsidRPr="005D3C34" w:rsidRDefault="00E954AC" w:rsidP="00D661C4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lastRenderedPageBreak/>
              <w:t xml:space="preserve">в том числе </w:t>
            </w:r>
            <w:proofErr w:type="gramStart"/>
            <w:r w:rsidRPr="005D3C34">
              <w:rPr>
                <w:rFonts w:eastAsia="Times New Roman"/>
                <w:sz w:val="24"/>
                <w:szCs w:val="24"/>
              </w:rPr>
              <w:t>патриотическ</w:t>
            </w:r>
            <w:r w:rsidR="005B2AEC" w:rsidRPr="005D3C34">
              <w:rPr>
                <w:rFonts w:eastAsia="Times New Roman"/>
                <w:sz w:val="24"/>
                <w:szCs w:val="24"/>
              </w:rPr>
              <w:t>ая</w:t>
            </w:r>
            <w:proofErr w:type="gramEnd"/>
            <w:r w:rsidRPr="005D3C3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12</w:t>
            </w:r>
          </w:p>
        </w:tc>
      </w:tr>
      <w:tr w:rsidR="00EA4776" w:rsidRPr="005D3C34" w:rsidTr="00E954A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4AC" w:rsidRPr="005D3C34" w:rsidRDefault="00E954AC" w:rsidP="00D661C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654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525</w:t>
            </w:r>
          </w:p>
        </w:tc>
      </w:tr>
      <w:tr w:rsidR="00EA4776" w:rsidRPr="005D3C34" w:rsidTr="00E954A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4AC" w:rsidRPr="005D3C34" w:rsidRDefault="00E954AC" w:rsidP="00D661C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3C34">
              <w:rPr>
                <w:rFonts w:eastAsia="Times New Roman"/>
                <w:sz w:val="24"/>
                <w:szCs w:val="24"/>
              </w:rPr>
              <w:t>Спортивная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371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54AC" w:rsidRPr="005D3C34" w:rsidRDefault="00E954AC" w:rsidP="00D661C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3C34">
              <w:rPr>
                <w:sz w:val="24"/>
                <w:szCs w:val="24"/>
              </w:rPr>
              <w:t>408</w:t>
            </w:r>
          </w:p>
        </w:tc>
      </w:tr>
    </w:tbl>
    <w:p w:rsidR="005D3C34" w:rsidRDefault="005D3C34" w:rsidP="00D661C4">
      <w:pPr>
        <w:spacing w:after="0" w:line="240" w:lineRule="auto"/>
        <w:ind w:firstLine="708"/>
        <w:jc w:val="both"/>
        <w:rPr>
          <w:rFonts w:eastAsia="Calibri"/>
        </w:rPr>
      </w:pPr>
    </w:p>
    <w:p w:rsidR="00EE5698" w:rsidRDefault="00541038" w:rsidP="00D661C4">
      <w:pPr>
        <w:spacing w:after="0" w:line="240" w:lineRule="auto"/>
        <w:ind w:firstLine="708"/>
        <w:jc w:val="both"/>
        <w:rPr>
          <w:rFonts w:eastAsia="Calibri"/>
        </w:rPr>
      </w:pPr>
      <w:r w:rsidRPr="00D661C4">
        <w:rPr>
          <w:rFonts w:eastAsia="Calibri"/>
        </w:rPr>
        <w:t>Наибольшее число обучающихся в учреждениях, имеющих лицензию на реализацию дополнительных образовательных программ, отмечено по напра</w:t>
      </w:r>
      <w:r w:rsidRPr="00D661C4">
        <w:rPr>
          <w:rFonts w:eastAsia="Calibri"/>
        </w:rPr>
        <w:t>в</w:t>
      </w:r>
      <w:r w:rsidRPr="00D661C4">
        <w:rPr>
          <w:rFonts w:eastAsia="Calibri"/>
        </w:rPr>
        <w:t>лениям в области искусств (</w:t>
      </w:r>
      <w:r w:rsidR="00EE5698" w:rsidRPr="00D661C4">
        <w:rPr>
          <w:rFonts w:eastAsia="Calibri"/>
        </w:rPr>
        <w:t>39</w:t>
      </w:r>
      <w:r w:rsidRPr="00D661C4">
        <w:rPr>
          <w:rFonts w:eastAsia="Calibri"/>
        </w:rPr>
        <w:t xml:space="preserve"> %), а также в области физической культуры и спорта (</w:t>
      </w:r>
      <w:r w:rsidR="00EE5698" w:rsidRPr="00D661C4">
        <w:rPr>
          <w:rFonts w:eastAsia="Calibri"/>
        </w:rPr>
        <w:t>30,4</w:t>
      </w:r>
      <w:r w:rsidRPr="00D661C4">
        <w:rPr>
          <w:rFonts w:eastAsia="Calibri"/>
        </w:rPr>
        <w:t xml:space="preserve">%). На третьем месте – программы </w:t>
      </w:r>
      <w:r w:rsidR="00EE5698" w:rsidRPr="00D661C4">
        <w:rPr>
          <w:rFonts w:eastAsia="Calibri"/>
        </w:rPr>
        <w:t xml:space="preserve">технической направленности </w:t>
      </w:r>
      <w:r w:rsidRPr="00D661C4">
        <w:rPr>
          <w:rFonts w:eastAsia="Calibri"/>
        </w:rPr>
        <w:t>(</w:t>
      </w:r>
      <w:r w:rsidR="00EE5698" w:rsidRPr="00D661C4">
        <w:rPr>
          <w:rFonts w:eastAsia="Calibri"/>
        </w:rPr>
        <w:t>11,6</w:t>
      </w:r>
      <w:r w:rsidRPr="00D661C4">
        <w:rPr>
          <w:rFonts w:eastAsia="Calibri"/>
        </w:rPr>
        <w:t xml:space="preserve"> %). </w:t>
      </w:r>
    </w:p>
    <w:p w:rsidR="005D3C34" w:rsidRPr="00D661C4" w:rsidRDefault="005D3C34" w:rsidP="00D661C4">
      <w:pPr>
        <w:spacing w:after="0" w:line="240" w:lineRule="auto"/>
        <w:ind w:firstLine="708"/>
        <w:jc w:val="both"/>
        <w:rPr>
          <w:rFonts w:eastAsia="Calibri"/>
        </w:rPr>
      </w:pPr>
    </w:p>
    <w:p w:rsidR="005B2AEC" w:rsidRPr="00D661C4" w:rsidRDefault="005B2AEC" w:rsidP="00D661C4">
      <w:pPr>
        <w:spacing w:after="0" w:line="240" w:lineRule="auto"/>
        <w:ind w:firstLine="708"/>
        <w:jc w:val="both"/>
        <w:rPr>
          <w:rFonts w:eastAsia="Calibri"/>
        </w:rPr>
      </w:pPr>
      <w:r w:rsidRPr="00D661C4">
        <w:rPr>
          <w:rFonts w:eastAsia="Calibri"/>
          <w:noProof/>
          <w:lang w:eastAsia="ru-RU"/>
        </w:rPr>
        <w:drawing>
          <wp:inline distT="0" distB="0" distL="0" distR="0" wp14:anchorId="32197D57" wp14:editId="16EA38E4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1038" w:rsidRPr="00D661C4" w:rsidRDefault="00541038" w:rsidP="00D661C4">
      <w:pPr>
        <w:spacing w:after="0" w:line="240" w:lineRule="auto"/>
        <w:ind w:firstLine="708"/>
        <w:jc w:val="both"/>
        <w:rPr>
          <w:rFonts w:eastAsia="Calibri"/>
        </w:rPr>
      </w:pPr>
      <w:r w:rsidRPr="00D661C4">
        <w:rPr>
          <w:rFonts w:eastAsia="Calibri"/>
        </w:rPr>
        <w:t xml:space="preserve">В структуре контингента </w:t>
      </w:r>
      <w:r w:rsidR="00C265B0" w:rsidRPr="00D661C4">
        <w:rPr>
          <w:rFonts w:eastAsia="Calibri"/>
        </w:rPr>
        <w:t>209</w:t>
      </w:r>
      <w:r w:rsidRPr="00D661C4">
        <w:rPr>
          <w:rFonts w:eastAsia="Calibri"/>
        </w:rPr>
        <w:t xml:space="preserve"> </w:t>
      </w:r>
      <w:proofErr w:type="gramStart"/>
      <w:r w:rsidRPr="00D661C4">
        <w:rPr>
          <w:rFonts w:eastAsia="Calibri"/>
        </w:rPr>
        <w:t>обучающихся</w:t>
      </w:r>
      <w:proofErr w:type="gramEnd"/>
      <w:r w:rsidRPr="00D661C4">
        <w:rPr>
          <w:rFonts w:eastAsia="Calibri"/>
        </w:rPr>
        <w:t xml:space="preserve"> (</w:t>
      </w:r>
      <w:r w:rsidR="00C265B0" w:rsidRPr="00D661C4">
        <w:rPr>
          <w:rFonts w:eastAsia="Calibri"/>
        </w:rPr>
        <w:t>15,6</w:t>
      </w:r>
      <w:r w:rsidRPr="00D661C4">
        <w:rPr>
          <w:rFonts w:eastAsia="Calibri"/>
        </w:rPr>
        <w:t>% от общей численн</w:t>
      </w:r>
      <w:r w:rsidRPr="00D661C4">
        <w:rPr>
          <w:rFonts w:eastAsia="Calibri"/>
        </w:rPr>
        <w:t>о</w:t>
      </w:r>
      <w:r w:rsidRPr="00D661C4">
        <w:rPr>
          <w:rFonts w:eastAsia="Calibri"/>
        </w:rPr>
        <w:t xml:space="preserve">сти) составляли лица с ограниченными возможностями здоровья (ОВЗ), а </w:t>
      </w:r>
      <w:r w:rsidR="00C265B0" w:rsidRPr="00D661C4">
        <w:rPr>
          <w:rFonts w:eastAsia="Calibri"/>
        </w:rPr>
        <w:t>18</w:t>
      </w:r>
      <w:r w:rsidRPr="00D661C4">
        <w:rPr>
          <w:rFonts w:eastAsia="Calibri"/>
        </w:rPr>
        <w:t xml:space="preserve"> (</w:t>
      </w:r>
      <w:r w:rsidR="00C265B0" w:rsidRPr="00D661C4">
        <w:rPr>
          <w:rFonts w:eastAsia="Calibri"/>
        </w:rPr>
        <w:t>1,3</w:t>
      </w:r>
      <w:r w:rsidRPr="00D661C4">
        <w:rPr>
          <w:rFonts w:eastAsia="Calibri"/>
        </w:rPr>
        <w:t xml:space="preserve"> %) – дети-инвалиды. Таким образом, </w:t>
      </w:r>
      <w:r w:rsidR="00C265B0" w:rsidRPr="00D661C4">
        <w:rPr>
          <w:rFonts w:eastAsia="Calibri"/>
        </w:rPr>
        <w:t>16,9</w:t>
      </w:r>
      <w:r w:rsidRPr="00D661C4">
        <w:rPr>
          <w:rFonts w:eastAsia="Calibri"/>
        </w:rPr>
        <w:t xml:space="preserve"> % всех обучающихся составляли дети с особыми образовательными потребностями. </w:t>
      </w:r>
    </w:p>
    <w:p w:rsidR="00832BA9" w:rsidRPr="00D661C4" w:rsidRDefault="00832BA9" w:rsidP="00D661C4">
      <w:pPr>
        <w:spacing w:after="0" w:line="240" w:lineRule="auto"/>
        <w:jc w:val="both"/>
        <w:rPr>
          <w:rFonts w:eastAsia="Times New Roman"/>
        </w:rPr>
      </w:pPr>
      <w:r w:rsidRPr="00D661C4">
        <w:rPr>
          <w:rFonts w:eastAsia="Times New Roman"/>
        </w:rPr>
        <w:t>Интеграция программ общего и дополнительного образования детей по</w:t>
      </w:r>
      <w:r w:rsidRPr="00D661C4">
        <w:rPr>
          <w:rFonts w:eastAsia="Times New Roman"/>
        </w:rPr>
        <w:t>з</w:t>
      </w:r>
      <w:r w:rsidRPr="00D661C4">
        <w:rPr>
          <w:rFonts w:eastAsia="Times New Roman"/>
        </w:rPr>
        <w:t>волила достичь в 2019 году охвата детей услугами дополнительного образов</w:t>
      </w:r>
      <w:r w:rsidRPr="00D661C4">
        <w:rPr>
          <w:rFonts w:eastAsia="Times New Roman"/>
        </w:rPr>
        <w:t>а</w:t>
      </w:r>
      <w:r w:rsidRPr="00D661C4">
        <w:rPr>
          <w:rFonts w:eastAsia="Times New Roman"/>
        </w:rPr>
        <w:t>ния до 60,17% (2017– 69,8%, в 2018 – 67,97 %). Уменьшение значение показ</w:t>
      </w:r>
      <w:r w:rsidRPr="00D661C4">
        <w:rPr>
          <w:rFonts w:eastAsia="Times New Roman"/>
        </w:rPr>
        <w:t>а</w:t>
      </w:r>
      <w:r w:rsidRPr="00D661C4">
        <w:rPr>
          <w:rFonts w:eastAsia="Times New Roman"/>
        </w:rPr>
        <w:t>теля связано с изменениями в подходах к расчетам.</w:t>
      </w:r>
    </w:p>
    <w:p w:rsidR="00832BA9" w:rsidRPr="00D661C4" w:rsidRDefault="00832BA9" w:rsidP="00D661C4">
      <w:pPr>
        <w:spacing w:after="0" w:line="240" w:lineRule="auto"/>
        <w:ind w:firstLine="708"/>
        <w:jc w:val="both"/>
      </w:pPr>
      <w:r w:rsidRPr="00D661C4">
        <w:rPr>
          <w:rFonts w:eastAsia="Times New Roman"/>
        </w:rPr>
        <w:t>В районе уделяется особое внимание приоритетным направлениям техн</w:t>
      </w:r>
      <w:r w:rsidRPr="00D661C4">
        <w:rPr>
          <w:rFonts w:eastAsia="Times New Roman"/>
        </w:rPr>
        <w:t>о</w:t>
      </w:r>
      <w:r w:rsidRPr="00D661C4">
        <w:rPr>
          <w:rFonts w:eastAsia="Times New Roman"/>
        </w:rPr>
        <w:t>логического развития Российской Федерации, среди которых инженерное обр</w:t>
      </w:r>
      <w:r w:rsidRPr="00D661C4">
        <w:rPr>
          <w:rFonts w:eastAsia="Times New Roman"/>
        </w:rPr>
        <w:t>а</w:t>
      </w:r>
      <w:r w:rsidRPr="00D661C4">
        <w:rPr>
          <w:rFonts w:eastAsia="Times New Roman"/>
        </w:rPr>
        <w:t xml:space="preserve">зование, техническое творчество, программы </w:t>
      </w:r>
      <w:proofErr w:type="gramStart"/>
      <w:r w:rsidRPr="00D661C4">
        <w:rPr>
          <w:rFonts w:eastAsia="Times New Roman"/>
        </w:rPr>
        <w:t>естественно-научной</w:t>
      </w:r>
      <w:proofErr w:type="gramEnd"/>
      <w:r w:rsidRPr="00D661C4">
        <w:rPr>
          <w:rFonts w:eastAsia="Times New Roman"/>
        </w:rPr>
        <w:t xml:space="preserve"> направле</w:t>
      </w:r>
      <w:r w:rsidRPr="00D661C4">
        <w:rPr>
          <w:rFonts w:eastAsia="Times New Roman"/>
        </w:rPr>
        <w:t>н</w:t>
      </w:r>
      <w:r w:rsidRPr="00D661C4">
        <w:rPr>
          <w:rFonts w:eastAsia="Times New Roman"/>
        </w:rPr>
        <w:t xml:space="preserve">ности. С 2019 года на базе МАУ ДО ЦВР с. </w:t>
      </w:r>
      <w:proofErr w:type="gramStart"/>
      <w:r w:rsidRPr="00D661C4">
        <w:rPr>
          <w:rFonts w:eastAsia="Times New Roman"/>
        </w:rPr>
        <w:t>Троицкое</w:t>
      </w:r>
      <w:proofErr w:type="gramEnd"/>
      <w:r w:rsidRPr="00D661C4">
        <w:rPr>
          <w:rFonts w:eastAsia="Times New Roman"/>
        </w:rPr>
        <w:t xml:space="preserve"> функционировала новая программа технической направленности: </w:t>
      </w:r>
      <w:r w:rsidRPr="00D661C4">
        <w:t xml:space="preserve">«Программирование </w:t>
      </w:r>
      <w:r w:rsidRPr="00D661C4">
        <w:rPr>
          <w:lang w:val="en-US"/>
        </w:rPr>
        <w:t>Web</w:t>
      </w:r>
      <w:r w:rsidRPr="00D661C4">
        <w:t xml:space="preserve">- сайтов», шла реализация нового направления </w:t>
      </w:r>
      <w:r w:rsidRPr="00D661C4">
        <w:rPr>
          <w:lang w:val="en-US"/>
        </w:rPr>
        <w:t>HTT</w:t>
      </w:r>
      <w:r w:rsidRPr="00D661C4">
        <w:t xml:space="preserve"> по робототехнике – </w:t>
      </w:r>
      <w:proofErr w:type="spellStart"/>
      <w:r w:rsidRPr="00D661C4">
        <w:t>Ардуино</w:t>
      </w:r>
      <w:proofErr w:type="spellEnd"/>
      <w:r w:rsidRPr="00D661C4">
        <w:t xml:space="preserve"> старт, в рамках программы «</w:t>
      </w:r>
      <w:proofErr w:type="spellStart"/>
      <w:r w:rsidRPr="00D661C4">
        <w:t>Судомоделирование</w:t>
      </w:r>
      <w:proofErr w:type="spellEnd"/>
      <w:r w:rsidRPr="00D661C4">
        <w:t>» обучающиеся изготавливали пр</w:t>
      </w:r>
      <w:r w:rsidRPr="00D661C4">
        <w:t>о</w:t>
      </w:r>
      <w:r w:rsidRPr="00D661C4">
        <w:t>стейшие судоходные модели из картона и бумаги, кроме того в 2019 году в д</w:t>
      </w:r>
      <w:r w:rsidRPr="00D661C4">
        <w:t>о</w:t>
      </w:r>
      <w:r w:rsidRPr="00D661C4">
        <w:t>полнительную общеобразовательную общеразвивающую программу «Чудо лобзик» внесен новый образовательный блок «</w:t>
      </w:r>
      <w:proofErr w:type="spellStart"/>
      <w:r w:rsidRPr="00D661C4">
        <w:t>Прототипирование</w:t>
      </w:r>
      <w:proofErr w:type="spellEnd"/>
      <w:r w:rsidRPr="00D661C4">
        <w:t xml:space="preserve">». </w:t>
      </w:r>
    </w:p>
    <w:p w:rsidR="00832BA9" w:rsidRPr="00D661C4" w:rsidRDefault="00832BA9" w:rsidP="00D661C4">
      <w:pPr>
        <w:spacing w:after="0" w:line="240" w:lineRule="auto"/>
        <w:jc w:val="both"/>
      </w:pPr>
      <w:r w:rsidRPr="00D661C4">
        <w:lastRenderedPageBreak/>
        <w:t>В 2019 году, в рамках реализации федерального проекта «Успех каждого ребенка» в систему дополнительного образования детей внедрен персонифиц</w:t>
      </w:r>
      <w:r w:rsidRPr="00D661C4">
        <w:t>и</w:t>
      </w:r>
      <w:r w:rsidRPr="00D661C4">
        <w:t>рованный учет детей, по итогам 2019 года выдано 1380 шт. сертификатов пе</w:t>
      </w:r>
      <w:r w:rsidRPr="00D661C4">
        <w:t>р</w:t>
      </w:r>
      <w:r w:rsidRPr="00D661C4">
        <w:t xml:space="preserve">сонифицированного учета (не имеющих номинала). </w:t>
      </w:r>
    </w:p>
    <w:p w:rsidR="00C00F4E" w:rsidRPr="00D661C4" w:rsidRDefault="00C00F4E" w:rsidP="00D661C4">
      <w:pPr>
        <w:spacing w:after="0" w:line="240" w:lineRule="auto"/>
        <w:jc w:val="both"/>
      </w:pPr>
      <w:r w:rsidRPr="00D661C4">
        <w:t>В 2019 году на территории  района  функционировали  14 лагерей с дне</w:t>
      </w:r>
      <w:r w:rsidRPr="00D661C4">
        <w:t>в</w:t>
      </w:r>
      <w:r w:rsidRPr="00D661C4">
        <w:t>ным пребыванием. В период оздоровительной кампании 2019 года на отдых и оздоровление было направлено 76% детей, что на 2, по сравнению с прошлым годом, в том числе данную услугу получили 54 ребенка, находящихся в тру</w:t>
      </w:r>
      <w:r w:rsidRPr="00D661C4">
        <w:t>д</w:t>
      </w:r>
      <w:r w:rsidRPr="00D661C4">
        <w:t>ной жизненной ситуации (2018 год – 65).</w:t>
      </w:r>
    </w:p>
    <w:p w:rsidR="00C00F4E" w:rsidRPr="00D661C4" w:rsidRDefault="001820EA" w:rsidP="00D661C4">
      <w:pPr>
        <w:spacing w:after="0" w:line="240" w:lineRule="auto"/>
        <w:jc w:val="both"/>
      </w:pPr>
      <w:r w:rsidRPr="00D661C4">
        <w:t xml:space="preserve">Во  всероссийские детские центры </w:t>
      </w:r>
      <w:r w:rsidR="00C00F4E" w:rsidRPr="00D661C4">
        <w:t>«Океан», «Орленок», «Смена» и ме</w:t>
      </w:r>
      <w:r w:rsidR="00C00F4E" w:rsidRPr="00D661C4">
        <w:t>ж</w:t>
      </w:r>
      <w:r w:rsidR="00C00F4E" w:rsidRPr="00D661C4">
        <w:t>дународный детский центр «Артек» на обучение по дополнительным общера</w:t>
      </w:r>
      <w:r w:rsidR="00C00F4E" w:rsidRPr="00D661C4">
        <w:t>з</w:t>
      </w:r>
      <w:r w:rsidR="00C00F4E" w:rsidRPr="00D661C4">
        <w:t>вивающим программам, а также на отдых и оздоровление было направлено 103 ребенка за счет средств федерального бюджета.</w:t>
      </w:r>
    </w:p>
    <w:p w:rsidR="00832BA9" w:rsidRPr="006D4A73" w:rsidRDefault="00481A69" w:rsidP="00D661C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6D4A73">
        <w:rPr>
          <w:rFonts w:eastAsia="Calibri"/>
        </w:rPr>
        <w:t xml:space="preserve">Численность </w:t>
      </w:r>
      <w:r w:rsidR="00F80B57" w:rsidRPr="006D4A73">
        <w:rPr>
          <w:rFonts w:eastAsia="Calibri"/>
        </w:rPr>
        <w:t>педагогов</w:t>
      </w:r>
      <w:r w:rsidRPr="006D4A73">
        <w:rPr>
          <w:rFonts w:eastAsia="Calibri"/>
        </w:rPr>
        <w:t xml:space="preserve"> дополнительного образования детей, сокращается с 201</w:t>
      </w:r>
      <w:r w:rsidR="00564AC3" w:rsidRPr="006D4A73">
        <w:rPr>
          <w:rFonts w:eastAsia="Calibri"/>
        </w:rPr>
        <w:t>7</w:t>
      </w:r>
      <w:r w:rsidRPr="006D4A73">
        <w:rPr>
          <w:rFonts w:eastAsia="Calibri"/>
        </w:rPr>
        <w:t xml:space="preserve"> года </w:t>
      </w:r>
      <w:r w:rsidR="00564AC3" w:rsidRPr="006D4A73">
        <w:rPr>
          <w:rFonts w:eastAsia="Calibri"/>
        </w:rPr>
        <w:t xml:space="preserve">и в </w:t>
      </w:r>
      <w:r w:rsidRPr="006D4A73">
        <w:rPr>
          <w:rFonts w:eastAsia="Calibri"/>
        </w:rPr>
        <w:t xml:space="preserve"> 201</w:t>
      </w:r>
      <w:r w:rsidR="00564AC3" w:rsidRPr="006D4A73">
        <w:rPr>
          <w:rFonts w:eastAsia="Calibri"/>
        </w:rPr>
        <w:t>9 году составляет</w:t>
      </w:r>
      <w:r w:rsidRPr="006D4A73">
        <w:rPr>
          <w:rFonts w:eastAsia="Calibri"/>
        </w:rPr>
        <w:t xml:space="preserve"> </w:t>
      </w:r>
      <w:r w:rsidR="00564AC3" w:rsidRPr="006D4A73">
        <w:rPr>
          <w:rFonts w:eastAsia="Calibri"/>
        </w:rPr>
        <w:t>19 человек.</w:t>
      </w:r>
    </w:p>
    <w:p w:rsidR="00481A69" w:rsidRPr="006D4A73" w:rsidRDefault="00481A69" w:rsidP="00D661C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6D4A73">
        <w:rPr>
          <w:rFonts w:eastAsia="Calibri"/>
        </w:rPr>
        <w:t xml:space="preserve">Всего в </w:t>
      </w:r>
      <w:r w:rsidR="00564AC3" w:rsidRPr="006D4A73">
        <w:rPr>
          <w:rFonts w:eastAsia="Calibri"/>
        </w:rPr>
        <w:t>учреждениях</w:t>
      </w:r>
      <w:r w:rsidRPr="006D4A73">
        <w:rPr>
          <w:rFonts w:eastAsia="Calibri"/>
        </w:rPr>
        <w:t>, имеющих лицензию на реализацию дополнител</w:t>
      </w:r>
      <w:r w:rsidRPr="006D4A73">
        <w:rPr>
          <w:rFonts w:eastAsia="Calibri"/>
        </w:rPr>
        <w:t>ь</w:t>
      </w:r>
      <w:r w:rsidRPr="006D4A73">
        <w:rPr>
          <w:rFonts w:eastAsia="Calibri"/>
        </w:rPr>
        <w:t>ных общеобразовательных программ, в 201</w:t>
      </w:r>
      <w:r w:rsidR="006D4A73" w:rsidRPr="006D4A73">
        <w:rPr>
          <w:rFonts w:eastAsia="Calibri"/>
        </w:rPr>
        <w:t>9</w:t>
      </w:r>
      <w:r w:rsidRPr="006D4A73">
        <w:rPr>
          <w:rFonts w:eastAsia="Calibri"/>
        </w:rPr>
        <w:t xml:space="preserve"> году работало </w:t>
      </w:r>
      <w:r w:rsidR="006D4A73" w:rsidRPr="006D4A73">
        <w:rPr>
          <w:rFonts w:eastAsia="Calibri"/>
        </w:rPr>
        <w:t>41</w:t>
      </w:r>
      <w:r w:rsidRPr="006D4A73">
        <w:rPr>
          <w:rFonts w:eastAsia="Calibri"/>
        </w:rPr>
        <w:t xml:space="preserve"> педагогических работников, в том числе </w:t>
      </w:r>
      <w:r w:rsidR="006D4A73" w:rsidRPr="006D4A73">
        <w:rPr>
          <w:rFonts w:eastAsia="Calibri"/>
        </w:rPr>
        <w:t>19</w:t>
      </w:r>
      <w:r w:rsidRPr="006D4A73">
        <w:rPr>
          <w:rFonts w:eastAsia="Calibri"/>
        </w:rPr>
        <w:t xml:space="preserve"> человек (</w:t>
      </w:r>
      <w:r w:rsidR="006D4A73" w:rsidRPr="006D4A73">
        <w:rPr>
          <w:rFonts w:eastAsia="Calibri"/>
        </w:rPr>
        <w:t>46</w:t>
      </w:r>
      <w:r w:rsidRPr="006D4A73">
        <w:rPr>
          <w:rFonts w:eastAsia="Calibri"/>
        </w:rPr>
        <w:t xml:space="preserve"> %) – педагоги дополнительного образ</w:t>
      </w:r>
      <w:r w:rsidRPr="006D4A73">
        <w:rPr>
          <w:rFonts w:eastAsia="Calibri"/>
        </w:rPr>
        <w:t>о</w:t>
      </w:r>
      <w:r w:rsidRPr="006D4A73">
        <w:rPr>
          <w:rFonts w:eastAsia="Calibri"/>
        </w:rPr>
        <w:t xml:space="preserve">вания. </w:t>
      </w:r>
    </w:p>
    <w:p w:rsidR="00564AC3" w:rsidRPr="006D4A73" w:rsidRDefault="00564AC3" w:rsidP="00564AC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6D4A73">
        <w:rPr>
          <w:rFonts w:eastAsia="Calibri"/>
        </w:rPr>
        <w:t>Сохранилась дол</w:t>
      </w:r>
      <w:r w:rsidR="006D4A73" w:rsidRPr="006D4A73">
        <w:rPr>
          <w:rFonts w:eastAsia="Calibri"/>
        </w:rPr>
        <w:t>я</w:t>
      </w:r>
      <w:r w:rsidRPr="006D4A73">
        <w:rPr>
          <w:rFonts w:eastAsia="Calibri"/>
        </w:rPr>
        <w:t xml:space="preserve"> педагогов дополнительного образования, имеющих высшее образование </w:t>
      </w:r>
      <w:r w:rsidR="006D4A73" w:rsidRPr="006D4A73">
        <w:rPr>
          <w:rFonts w:eastAsia="Calibri"/>
        </w:rPr>
        <w:t>– 73,7%</w:t>
      </w:r>
      <w:r w:rsidRPr="006D4A73">
        <w:rPr>
          <w:rFonts w:eastAsia="Calibri"/>
        </w:rPr>
        <w:t>.</w:t>
      </w:r>
    </w:p>
    <w:p w:rsidR="00481A69" w:rsidRPr="006D4A73" w:rsidRDefault="00481A69" w:rsidP="00D661C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6D4A73">
        <w:rPr>
          <w:rFonts w:eastAsia="Calibri"/>
        </w:rPr>
        <w:t>В организациях дополнительного образования в 201</w:t>
      </w:r>
      <w:r w:rsidR="006D4A73" w:rsidRPr="006D4A73">
        <w:rPr>
          <w:rFonts w:eastAsia="Calibri"/>
        </w:rPr>
        <w:t>9</w:t>
      </w:r>
      <w:r w:rsidRPr="006D4A73">
        <w:rPr>
          <w:rFonts w:eastAsia="Calibri"/>
        </w:rPr>
        <w:t xml:space="preserve"> году преоблада</w:t>
      </w:r>
      <w:r w:rsidR="006D4A73" w:rsidRPr="006D4A73">
        <w:rPr>
          <w:rFonts w:eastAsia="Calibri"/>
        </w:rPr>
        <w:t>ет</w:t>
      </w:r>
      <w:r w:rsidRPr="006D4A73">
        <w:rPr>
          <w:rFonts w:eastAsia="Calibri"/>
        </w:rPr>
        <w:t xml:space="preserve"> групп</w:t>
      </w:r>
      <w:r w:rsidR="006D4A73" w:rsidRPr="006D4A73">
        <w:rPr>
          <w:rFonts w:eastAsia="Calibri"/>
        </w:rPr>
        <w:t>а</w:t>
      </w:r>
      <w:r w:rsidRPr="006D4A73">
        <w:rPr>
          <w:rFonts w:eastAsia="Calibri"/>
        </w:rPr>
        <w:t xml:space="preserve"> педагогических работников в возрасте 45</w:t>
      </w:r>
      <w:r w:rsidR="00E42EB8">
        <w:rPr>
          <w:rFonts w:eastAsia="Calibri"/>
        </w:rPr>
        <w:t>-</w:t>
      </w:r>
      <w:r w:rsidRPr="006D4A73">
        <w:rPr>
          <w:rFonts w:eastAsia="Calibri"/>
        </w:rPr>
        <w:t>54 лет.</w:t>
      </w:r>
      <w:r w:rsidR="006D4A73" w:rsidRPr="006D4A73">
        <w:rPr>
          <w:rFonts w:eastAsia="Calibri"/>
        </w:rPr>
        <w:t xml:space="preserve"> </w:t>
      </w:r>
    </w:p>
    <w:p w:rsidR="00E42EB8" w:rsidRPr="00E42EB8" w:rsidRDefault="00E42EB8" w:rsidP="00D661C4">
      <w:pPr>
        <w:autoSpaceDE w:val="0"/>
        <w:autoSpaceDN w:val="0"/>
        <w:adjustRightInd w:val="0"/>
        <w:spacing w:after="0" w:line="240" w:lineRule="auto"/>
        <w:jc w:val="both"/>
      </w:pPr>
      <w:r w:rsidRPr="00E42EB8">
        <w:t>Среднемесячная заработная плата педагогических работников, реализ</w:t>
      </w:r>
      <w:r w:rsidRPr="00E42EB8">
        <w:t>у</w:t>
      </w:r>
      <w:r w:rsidRPr="00E42EB8">
        <w:t>ющих программы общего образования, выросла с 38 930 рублей (2018 год) до 42 288 рублей (2019 год).</w:t>
      </w:r>
    </w:p>
    <w:p w:rsidR="00481A69" w:rsidRPr="00D661C4" w:rsidRDefault="00481A69" w:rsidP="00D661C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FF0000"/>
        </w:rPr>
      </w:pPr>
    </w:p>
    <w:p w:rsidR="005D3C34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51164D">
        <w:rPr>
          <w:rFonts w:eastAsia="Calibri"/>
          <w:b/>
        </w:rPr>
        <w:t xml:space="preserve">Развитие системы оценки качества образования </w:t>
      </w:r>
    </w:p>
    <w:p w:rsidR="00E16B11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51164D">
        <w:rPr>
          <w:rFonts w:eastAsia="Calibri"/>
          <w:b/>
        </w:rPr>
        <w:t>и информационной прозрачности системы образования</w:t>
      </w:r>
    </w:p>
    <w:p w:rsidR="00B32F3B" w:rsidRDefault="00B32F3B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</w:p>
    <w:p w:rsidR="00B32F3B" w:rsidRPr="00B32F3B" w:rsidRDefault="00B32F3B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i/>
          <w:lang w:eastAsia="ru-RU" w:bidi="ru-RU"/>
        </w:rPr>
      </w:pPr>
      <w:r w:rsidRPr="00B32F3B">
        <w:rPr>
          <w:rFonts w:eastAsia="Courier New"/>
          <w:i/>
          <w:lang w:eastAsia="ru-RU" w:bidi="ru-RU"/>
        </w:rPr>
        <w:t>Итоги проведения государственной итоговой аттестации по образовател</w:t>
      </w:r>
      <w:r w:rsidRPr="00B32F3B">
        <w:rPr>
          <w:rFonts w:eastAsia="Courier New"/>
          <w:i/>
          <w:lang w:eastAsia="ru-RU" w:bidi="ru-RU"/>
        </w:rPr>
        <w:t>ь</w:t>
      </w:r>
      <w:r w:rsidRPr="00B32F3B">
        <w:rPr>
          <w:rFonts w:eastAsia="Courier New"/>
          <w:i/>
          <w:lang w:eastAsia="ru-RU" w:bidi="ru-RU"/>
        </w:rPr>
        <w:t xml:space="preserve">ным программам </w:t>
      </w:r>
      <w:r>
        <w:rPr>
          <w:rFonts w:eastAsia="Courier New"/>
          <w:i/>
          <w:lang w:eastAsia="ru-RU" w:bidi="ru-RU"/>
        </w:rPr>
        <w:t>среднего</w:t>
      </w:r>
      <w:r w:rsidRPr="00B32F3B">
        <w:rPr>
          <w:rFonts w:eastAsia="Courier New"/>
          <w:i/>
          <w:lang w:eastAsia="ru-RU" w:bidi="ru-RU"/>
        </w:rPr>
        <w:t xml:space="preserve"> общего образования</w:t>
      </w:r>
    </w:p>
    <w:p w:rsidR="00D20BE3" w:rsidRPr="0051164D" w:rsidRDefault="00D20BE3" w:rsidP="00D6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51164D">
        <w:rPr>
          <w:rFonts w:eastAsia="Courier New"/>
          <w:lang w:eastAsia="ru-RU" w:bidi="ru-RU"/>
        </w:rPr>
        <w:t>Итоги ЕГЭ в 201</w:t>
      </w:r>
      <w:r w:rsidR="0051164D" w:rsidRPr="0051164D">
        <w:rPr>
          <w:rFonts w:eastAsia="Courier New"/>
          <w:lang w:eastAsia="ru-RU" w:bidi="ru-RU"/>
        </w:rPr>
        <w:t>9</w:t>
      </w:r>
      <w:r w:rsidRPr="0051164D">
        <w:rPr>
          <w:rFonts w:eastAsia="Courier New"/>
          <w:lang w:eastAsia="ru-RU" w:bidi="ru-RU"/>
        </w:rPr>
        <w:t xml:space="preserve"> году показали эффективность внедряемых мер: нар</w:t>
      </w:r>
      <w:r w:rsidRPr="0051164D">
        <w:rPr>
          <w:rFonts w:eastAsia="Courier New"/>
          <w:lang w:eastAsia="ru-RU" w:bidi="ru-RU"/>
        </w:rPr>
        <w:t>у</w:t>
      </w:r>
      <w:r w:rsidRPr="0051164D">
        <w:rPr>
          <w:rFonts w:eastAsia="Courier New"/>
          <w:lang w:eastAsia="ru-RU" w:bidi="ru-RU"/>
        </w:rPr>
        <w:t>шений установленного порядка проведения экзамена, нарушений общественн</w:t>
      </w:r>
      <w:r w:rsidRPr="0051164D">
        <w:rPr>
          <w:rFonts w:eastAsia="Courier New"/>
          <w:lang w:eastAsia="ru-RU" w:bidi="ru-RU"/>
        </w:rPr>
        <w:t>о</w:t>
      </w:r>
      <w:r w:rsidRPr="0051164D">
        <w:rPr>
          <w:rFonts w:eastAsia="Courier New"/>
          <w:lang w:eastAsia="ru-RU" w:bidi="ru-RU"/>
        </w:rPr>
        <w:t>го порядка в ППЭ не зафиксировано.</w:t>
      </w:r>
    </w:p>
    <w:p w:rsidR="00D20BE3" w:rsidRPr="00D661C4" w:rsidRDefault="00D20BE3" w:rsidP="00D6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color w:val="FF0000"/>
          <w:lang w:eastAsia="ru-RU" w:bidi="ru-RU"/>
        </w:rPr>
      </w:pPr>
      <w:r w:rsidRPr="0051164D">
        <w:rPr>
          <w:rFonts w:eastAsia="Courier New"/>
          <w:lang w:eastAsia="ru-RU" w:bidi="ru-RU"/>
        </w:rPr>
        <w:t>В 201</w:t>
      </w:r>
      <w:r w:rsidR="0051164D" w:rsidRPr="0051164D">
        <w:rPr>
          <w:rFonts w:eastAsia="Courier New"/>
          <w:lang w:eastAsia="ru-RU" w:bidi="ru-RU"/>
        </w:rPr>
        <w:t>9</w:t>
      </w:r>
      <w:r w:rsidRPr="0051164D">
        <w:rPr>
          <w:rFonts w:eastAsia="Courier New"/>
          <w:lang w:eastAsia="ru-RU" w:bidi="ru-RU"/>
        </w:rPr>
        <w:t xml:space="preserve"> году ЕГЭ </w:t>
      </w:r>
      <w:r w:rsidR="0051164D" w:rsidRPr="0051164D">
        <w:rPr>
          <w:rFonts w:eastAsia="Courier New"/>
          <w:lang w:eastAsia="ru-RU" w:bidi="ru-RU"/>
        </w:rPr>
        <w:t xml:space="preserve">проводился в одном пункте проведения экзамена (ППЭ) на базе МБОУ СОШ №1 </w:t>
      </w:r>
      <w:proofErr w:type="spellStart"/>
      <w:r w:rsidR="0051164D" w:rsidRPr="0051164D">
        <w:rPr>
          <w:rFonts w:eastAsia="Courier New"/>
          <w:lang w:eastAsia="ru-RU" w:bidi="ru-RU"/>
        </w:rPr>
        <w:t>с</w:t>
      </w:r>
      <w:proofErr w:type="gramStart"/>
      <w:r w:rsidR="0051164D" w:rsidRPr="0051164D">
        <w:rPr>
          <w:rFonts w:eastAsia="Courier New"/>
          <w:lang w:eastAsia="ru-RU" w:bidi="ru-RU"/>
        </w:rPr>
        <w:t>.Т</w:t>
      </w:r>
      <w:proofErr w:type="gramEnd"/>
      <w:r w:rsidR="0051164D" w:rsidRPr="0051164D">
        <w:rPr>
          <w:rFonts w:eastAsia="Courier New"/>
          <w:lang w:eastAsia="ru-RU" w:bidi="ru-RU"/>
        </w:rPr>
        <w:t>роицкое</w:t>
      </w:r>
      <w:proofErr w:type="spellEnd"/>
      <w:r w:rsidRPr="0051164D">
        <w:rPr>
          <w:rFonts w:eastAsia="Courier New"/>
          <w:lang w:eastAsia="ru-RU" w:bidi="ru-RU"/>
        </w:rPr>
        <w:t xml:space="preserve">,  в   нем   приняли   участие   </w:t>
      </w:r>
      <w:r w:rsidR="0051164D" w:rsidRPr="0051164D">
        <w:rPr>
          <w:rFonts w:eastAsia="Courier New"/>
          <w:lang w:eastAsia="ru-RU" w:bidi="ru-RU"/>
        </w:rPr>
        <w:t>7</w:t>
      </w:r>
      <w:r w:rsidR="00F11CB1">
        <w:rPr>
          <w:rFonts w:eastAsia="Courier New"/>
          <w:lang w:eastAsia="ru-RU" w:bidi="ru-RU"/>
        </w:rPr>
        <w:t>1</w:t>
      </w:r>
      <w:r w:rsidRPr="0051164D">
        <w:rPr>
          <w:rFonts w:eastAsia="Courier New"/>
          <w:lang w:eastAsia="ru-RU" w:bidi="ru-RU"/>
        </w:rPr>
        <w:t xml:space="preserve">   </w:t>
      </w:r>
      <w:r w:rsidR="0051164D">
        <w:rPr>
          <w:rFonts w:eastAsia="Courier New"/>
          <w:lang w:eastAsia="ru-RU" w:bidi="ru-RU"/>
        </w:rPr>
        <w:t>выпус</w:t>
      </w:r>
      <w:r w:rsidR="0051164D">
        <w:rPr>
          <w:rFonts w:eastAsia="Courier New"/>
          <w:lang w:eastAsia="ru-RU" w:bidi="ru-RU"/>
        </w:rPr>
        <w:t>к</w:t>
      </w:r>
      <w:r w:rsidR="00F11CB1">
        <w:rPr>
          <w:rFonts w:eastAsia="Courier New"/>
          <w:lang w:eastAsia="ru-RU" w:bidi="ru-RU"/>
        </w:rPr>
        <w:t>ник</w:t>
      </w:r>
      <w:r w:rsidRPr="0051164D">
        <w:rPr>
          <w:rFonts w:eastAsia="Courier New"/>
          <w:lang w:eastAsia="ru-RU" w:bidi="ru-RU"/>
        </w:rPr>
        <w:t>.</w:t>
      </w:r>
    </w:p>
    <w:p w:rsidR="00D20BE3" w:rsidRPr="00F11CB1" w:rsidRDefault="00D20BE3" w:rsidP="00D6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F11CB1">
        <w:rPr>
          <w:rFonts w:eastAsia="Courier New"/>
          <w:lang w:eastAsia="ru-RU" w:bidi="ru-RU"/>
        </w:rPr>
        <w:t>Наиболее популярными среди учебных предметов по выбору для сдачи ЕГЭ в 201</w:t>
      </w:r>
      <w:r w:rsidR="00F11CB1" w:rsidRPr="00F11CB1">
        <w:rPr>
          <w:rFonts w:eastAsia="Courier New"/>
          <w:lang w:eastAsia="ru-RU" w:bidi="ru-RU"/>
        </w:rPr>
        <w:t>9</w:t>
      </w:r>
      <w:r w:rsidRPr="00F11CB1">
        <w:rPr>
          <w:rFonts w:eastAsia="Courier New"/>
          <w:lang w:eastAsia="ru-RU" w:bidi="ru-RU"/>
        </w:rPr>
        <w:t xml:space="preserve"> году стали учебны</w:t>
      </w:r>
      <w:r w:rsidR="00F11CB1" w:rsidRPr="00F11CB1">
        <w:rPr>
          <w:rFonts w:eastAsia="Courier New"/>
          <w:lang w:eastAsia="ru-RU" w:bidi="ru-RU"/>
        </w:rPr>
        <w:t xml:space="preserve">е предметы </w:t>
      </w:r>
      <w:r w:rsidRPr="00F11CB1">
        <w:rPr>
          <w:rFonts w:eastAsia="Courier New"/>
          <w:lang w:eastAsia="ru-RU" w:bidi="ru-RU"/>
        </w:rPr>
        <w:t>обществознание</w:t>
      </w:r>
      <w:r w:rsidR="00F11CB1" w:rsidRPr="00F11CB1">
        <w:rPr>
          <w:rFonts w:eastAsia="Courier New"/>
          <w:lang w:eastAsia="ru-RU" w:bidi="ru-RU"/>
        </w:rPr>
        <w:t xml:space="preserve"> и</w:t>
      </w:r>
      <w:r w:rsidRPr="00F11CB1">
        <w:rPr>
          <w:rFonts w:eastAsia="Courier New"/>
          <w:lang w:eastAsia="ru-RU" w:bidi="ru-RU"/>
        </w:rPr>
        <w:t xml:space="preserve"> биология.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По итогам ЕГЭ проведён с</w:t>
      </w:r>
      <w:r w:rsidR="00B32F3B">
        <w:rPr>
          <w:rFonts w:eastAsia="Courier New"/>
          <w:color w:val="000000"/>
          <w:lang w:eastAsia="ru-RU" w:bidi="ru-RU"/>
        </w:rPr>
        <w:t>равнительный анализ результатов: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b/>
          <w:color w:val="000000"/>
          <w:lang w:eastAsia="ru-RU" w:bidi="ru-RU"/>
        </w:rPr>
        <w:t>Русский язык</w:t>
      </w:r>
      <w:r w:rsidRPr="00F11CB1">
        <w:rPr>
          <w:rFonts w:eastAsia="Courier New"/>
          <w:color w:val="000000"/>
          <w:lang w:eastAsia="ru-RU" w:bidi="ru-RU"/>
        </w:rPr>
        <w:t xml:space="preserve"> (обязательный предмет) сдавало 71 чел.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Средний тестовый балл по району составил 62,0 (2018 год – 64).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 xml:space="preserve">Получили неудовлетворительный результат (набрали менее 36 баллов) -  </w:t>
      </w:r>
      <w:r w:rsidRPr="00F11CB1">
        <w:rPr>
          <w:rFonts w:eastAsia="Courier New"/>
          <w:color w:val="000000"/>
          <w:lang w:eastAsia="ru-RU" w:bidi="ru-RU"/>
        </w:rPr>
        <w:lastRenderedPageBreak/>
        <w:t>0 чел.,  в 2018 году – 0.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b/>
          <w:color w:val="000000"/>
          <w:lang w:eastAsia="ru-RU" w:bidi="ru-RU"/>
        </w:rPr>
        <w:t xml:space="preserve">Математику </w:t>
      </w:r>
      <w:r w:rsidRPr="00F11CB1">
        <w:rPr>
          <w:rFonts w:eastAsia="Courier New"/>
          <w:color w:val="000000"/>
          <w:lang w:eastAsia="ru-RU" w:bidi="ru-RU"/>
        </w:rPr>
        <w:t>(профильный уровень) сдавало 26 чел.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Средний тестовый балл по району составил 50 (2018 год – 44).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Получили неудовлетворительный результат (набрали менее 27 баллов) -  2 чел. (8%),  в 2018 году – 0 чел.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b/>
          <w:color w:val="000000"/>
          <w:lang w:eastAsia="ru-RU" w:bidi="ru-RU"/>
        </w:rPr>
        <w:t>Физику</w:t>
      </w:r>
      <w:r w:rsidRPr="00F11CB1">
        <w:rPr>
          <w:rFonts w:eastAsia="Courier New"/>
          <w:color w:val="000000"/>
          <w:lang w:eastAsia="ru-RU" w:bidi="ru-RU"/>
        </w:rPr>
        <w:t xml:space="preserve"> сдавало 7 выпускников школ.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Средний тестовый балл по району составил 45,6 (2018 год – 52).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Получили неудовлетворительный результат (набрали менее 36 баллов) -  0 чел., в 2018 году –  1 чел. (14%).</w:t>
      </w:r>
    </w:p>
    <w:p w:rsidR="00F11CB1" w:rsidRPr="00F11CB1" w:rsidRDefault="00F11CB1" w:rsidP="00F11CB1">
      <w:pPr>
        <w:widowControl w:val="0"/>
        <w:spacing w:after="0" w:line="240" w:lineRule="auto"/>
        <w:ind w:firstLine="720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b/>
          <w:color w:val="000000"/>
          <w:lang w:eastAsia="ru-RU" w:bidi="ru-RU"/>
        </w:rPr>
        <w:t>Химию</w:t>
      </w:r>
      <w:r w:rsidRPr="00F11CB1">
        <w:rPr>
          <w:rFonts w:eastAsia="Courier New"/>
          <w:color w:val="000000"/>
          <w:lang w:eastAsia="ru-RU" w:bidi="ru-RU"/>
        </w:rPr>
        <w:t xml:space="preserve"> сдавало 5 выпускников.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Средний тестовый балл составил 51 (2016 год – 52,3).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 xml:space="preserve">Получили неудовлетворительный результат (набрали менее 36 баллов) -  1 чел. (17%), в 2018 году –  0 чел. 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b/>
          <w:color w:val="000000"/>
          <w:lang w:eastAsia="ru-RU" w:bidi="ru-RU"/>
        </w:rPr>
        <w:t xml:space="preserve">Информатику и информационно-коммуникационные технологии (ИКТ) </w:t>
      </w:r>
      <w:r w:rsidRPr="00F11CB1">
        <w:rPr>
          <w:rFonts w:eastAsia="Courier New"/>
          <w:color w:val="000000"/>
          <w:lang w:eastAsia="ru-RU" w:bidi="ru-RU"/>
        </w:rPr>
        <w:t>сдавали 6 выпускников.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Средний тестовый балл составил  41 (2018 год средний балл – 59).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 xml:space="preserve">Получили неудовлетворительный результат (набрали менее 40 баллов) -  3 чел. (50%), в 2018 году –  0 чел. 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b/>
          <w:color w:val="000000"/>
          <w:lang w:eastAsia="ru-RU" w:bidi="ru-RU"/>
        </w:rPr>
        <w:t xml:space="preserve">Географию </w:t>
      </w:r>
      <w:r w:rsidRPr="00F11CB1">
        <w:rPr>
          <w:rFonts w:eastAsia="Courier New"/>
          <w:color w:val="000000"/>
          <w:lang w:eastAsia="ru-RU" w:bidi="ru-RU"/>
        </w:rPr>
        <w:t xml:space="preserve">сдавал 1 выпускник МБОУ СОШ с. </w:t>
      </w:r>
      <w:proofErr w:type="spellStart"/>
      <w:r w:rsidRPr="00F11CB1">
        <w:rPr>
          <w:rFonts w:eastAsia="Courier New"/>
          <w:color w:val="000000"/>
          <w:lang w:eastAsia="ru-RU" w:bidi="ru-RU"/>
        </w:rPr>
        <w:t>Лидога</w:t>
      </w:r>
      <w:proofErr w:type="spellEnd"/>
      <w:r w:rsidRPr="00F11CB1">
        <w:rPr>
          <w:rFonts w:eastAsia="Courier New"/>
          <w:color w:val="000000"/>
          <w:lang w:eastAsia="ru-RU" w:bidi="ru-RU"/>
        </w:rPr>
        <w:t>. Тестовый балл составил 55.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b/>
          <w:color w:val="000000"/>
          <w:lang w:eastAsia="ru-RU" w:bidi="ru-RU"/>
        </w:rPr>
        <w:t xml:space="preserve">Биологию </w:t>
      </w:r>
      <w:r w:rsidRPr="00F11CB1">
        <w:rPr>
          <w:rFonts w:eastAsia="Courier New"/>
          <w:color w:val="000000"/>
          <w:lang w:eastAsia="ru-RU" w:bidi="ru-RU"/>
        </w:rPr>
        <w:t>сдавало 20 выпускников школ.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Средний тестовый балл по району составил 41 (2018 год – 44).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Получили неудовлетворительный результат (набрали менее 36 баллов) – 10 чел. (50%),  в 2018 году – 2 чел. (33,3%)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b/>
          <w:color w:val="000000"/>
          <w:lang w:eastAsia="ru-RU" w:bidi="ru-RU"/>
        </w:rPr>
        <w:t xml:space="preserve">Историю </w:t>
      </w:r>
      <w:r w:rsidRPr="00F11CB1">
        <w:rPr>
          <w:rFonts w:eastAsia="Courier New"/>
          <w:color w:val="000000"/>
          <w:lang w:eastAsia="ru-RU" w:bidi="ru-RU"/>
        </w:rPr>
        <w:t>сдавало 5 выпускников школ.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Средний тестовый балл по району составил 48 (2018 год – 34).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Получили неудовлетворительный результат (набрали менее 32 баллов) – 0 чел., в 2018 году – 5 чел. (29%).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b/>
          <w:color w:val="000000"/>
          <w:lang w:eastAsia="ru-RU" w:bidi="ru-RU"/>
        </w:rPr>
        <w:t xml:space="preserve">Обществознание </w:t>
      </w:r>
      <w:r w:rsidRPr="00F11CB1">
        <w:rPr>
          <w:rFonts w:eastAsia="Courier New"/>
          <w:color w:val="000000"/>
          <w:lang w:eastAsia="ru-RU" w:bidi="ru-RU"/>
        </w:rPr>
        <w:t xml:space="preserve">сдавало 28 выпускников школ.  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Средний тестовый балл по району остался на уровне 2018 года и составил  49.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Получили неудовлетворительный результат (набрали менее 42 баллов) -  9 чел. (32%), в 2018 году – 10 чел. (28,6%).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b/>
          <w:color w:val="000000"/>
          <w:lang w:eastAsia="ru-RU" w:bidi="ru-RU"/>
        </w:rPr>
        <w:t xml:space="preserve">Литературу </w:t>
      </w:r>
      <w:r w:rsidRPr="00F11CB1">
        <w:rPr>
          <w:rFonts w:eastAsia="Courier New"/>
          <w:color w:val="000000"/>
          <w:lang w:eastAsia="ru-RU" w:bidi="ru-RU"/>
        </w:rPr>
        <w:t xml:space="preserve">успешно сдал 1  выпускник МБОУ СОШ с. </w:t>
      </w:r>
      <w:proofErr w:type="spellStart"/>
      <w:r w:rsidRPr="00F11CB1">
        <w:rPr>
          <w:rFonts w:eastAsia="Courier New"/>
          <w:color w:val="000000"/>
          <w:lang w:eastAsia="ru-RU" w:bidi="ru-RU"/>
        </w:rPr>
        <w:t>Лидога</w:t>
      </w:r>
      <w:proofErr w:type="spellEnd"/>
      <w:r w:rsidRPr="00F11CB1">
        <w:rPr>
          <w:rFonts w:eastAsia="Courier New"/>
          <w:color w:val="000000"/>
          <w:lang w:eastAsia="ru-RU" w:bidi="ru-RU"/>
        </w:rPr>
        <w:t>.</w:t>
      </w:r>
    </w:p>
    <w:p w:rsidR="00F11CB1" w:rsidRPr="00F11CB1" w:rsidRDefault="00F11CB1" w:rsidP="00F11CB1">
      <w:pPr>
        <w:widowControl w:val="0"/>
        <w:spacing w:after="0" w:line="240" w:lineRule="auto"/>
        <w:ind w:firstLine="708"/>
        <w:jc w:val="both"/>
        <w:rPr>
          <w:rFonts w:eastAsia="Courier New"/>
          <w:color w:val="000000"/>
          <w:lang w:eastAsia="ru-RU" w:bidi="ru-RU"/>
        </w:rPr>
      </w:pPr>
      <w:r w:rsidRPr="00F11CB1">
        <w:rPr>
          <w:rFonts w:eastAsia="Courier New"/>
          <w:color w:val="000000"/>
          <w:lang w:eastAsia="ru-RU" w:bidi="ru-RU"/>
        </w:rPr>
        <w:t>Средний тестовый балл составил 55 (2018 год – 36).</w:t>
      </w:r>
    </w:p>
    <w:p w:rsidR="00F11CB1" w:rsidRPr="00F11CB1" w:rsidRDefault="00F11CB1" w:rsidP="00D6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</w:p>
    <w:p w:rsidR="00D20BE3" w:rsidRPr="0029730D" w:rsidRDefault="00D20BE3" w:rsidP="00D6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i/>
          <w:lang w:eastAsia="ru-RU" w:bidi="ru-RU"/>
        </w:rPr>
      </w:pPr>
      <w:r w:rsidRPr="0029730D">
        <w:rPr>
          <w:rFonts w:eastAsia="Courier New"/>
          <w:i/>
          <w:lang w:eastAsia="ru-RU" w:bidi="ru-RU"/>
        </w:rPr>
        <w:t>Итоги проведения государственной итоговой аттестации по образов</w:t>
      </w:r>
      <w:r w:rsidRPr="0029730D">
        <w:rPr>
          <w:rFonts w:eastAsia="Courier New"/>
          <w:i/>
          <w:lang w:eastAsia="ru-RU" w:bidi="ru-RU"/>
        </w:rPr>
        <w:t>а</w:t>
      </w:r>
      <w:r w:rsidRPr="0029730D">
        <w:rPr>
          <w:rFonts w:eastAsia="Courier New"/>
          <w:i/>
          <w:lang w:eastAsia="ru-RU" w:bidi="ru-RU"/>
        </w:rPr>
        <w:t>тельным программам основного общего образования</w:t>
      </w:r>
    </w:p>
    <w:p w:rsidR="00D20BE3" w:rsidRPr="0029730D" w:rsidRDefault="00D20BE3" w:rsidP="00D6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29730D">
        <w:rPr>
          <w:rFonts w:eastAsia="Courier New"/>
          <w:lang w:eastAsia="ru-RU" w:bidi="ru-RU"/>
        </w:rPr>
        <w:t>В 201</w:t>
      </w:r>
      <w:r w:rsidR="0029730D" w:rsidRPr="0029730D">
        <w:rPr>
          <w:rFonts w:eastAsia="Courier New"/>
          <w:lang w:eastAsia="ru-RU" w:bidi="ru-RU"/>
        </w:rPr>
        <w:t>9</w:t>
      </w:r>
      <w:r w:rsidRPr="0029730D">
        <w:rPr>
          <w:rFonts w:eastAsia="Courier New"/>
          <w:lang w:eastAsia="ru-RU" w:bidi="ru-RU"/>
        </w:rPr>
        <w:t xml:space="preserve"> году в основном государственном экзамене (ОГЭ) приняли уч</w:t>
      </w:r>
      <w:r w:rsidRPr="0029730D">
        <w:rPr>
          <w:rFonts w:eastAsia="Courier New"/>
          <w:lang w:eastAsia="ru-RU" w:bidi="ru-RU"/>
        </w:rPr>
        <w:t>а</w:t>
      </w:r>
      <w:r w:rsidRPr="0029730D">
        <w:rPr>
          <w:rFonts w:eastAsia="Courier New"/>
          <w:lang w:eastAsia="ru-RU" w:bidi="ru-RU"/>
        </w:rPr>
        <w:t xml:space="preserve">стие </w:t>
      </w:r>
      <w:r w:rsidR="0029730D" w:rsidRPr="0029730D">
        <w:rPr>
          <w:rFonts w:eastAsia="Courier New"/>
          <w:lang w:eastAsia="ru-RU" w:bidi="ru-RU"/>
        </w:rPr>
        <w:t>163</w:t>
      </w:r>
      <w:r w:rsidRPr="0029730D">
        <w:rPr>
          <w:rFonts w:eastAsia="Courier New"/>
          <w:lang w:eastAsia="ru-RU" w:bidi="ru-RU"/>
        </w:rPr>
        <w:t xml:space="preserve"> человек, в государственном выпускном экзамене (ГВЭ) – </w:t>
      </w:r>
      <w:r w:rsidR="0029730D" w:rsidRPr="0029730D">
        <w:rPr>
          <w:rFonts w:eastAsia="Courier New"/>
          <w:lang w:eastAsia="ru-RU" w:bidi="ru-RU"/>
        </w:rPr>
        <w:t>33</w:t>
      </w:r>
      <w:r w:rsidRPr="0029730D">
        <w:rPr>
          <w:rFonts w:eastAsia="Courier New"/>
          <w:lang w:eastAsia="ru-RU" w:bidi="ru-RU"/>
        </w:rPr>
        <w:t xml:space="preserve"> человек</w:t>
      </w:r>
      <w:r w:rsidR="0029730D" w:rsidRPr="0029730D">
        <w:rPr>
          <w:rFonts w:eastAsia="Courier New"/>
          <w:lang w:eastAsia="ru-RU" w:bidi="ru-RU"/>
        </w:rPr>
        <w:t>а</w:t>
      </w:r>
      <w:r w:rsidRPr="0029730D">
        <w:rPr>
          <w:rFonts w:eastAsia="Courier New"/>
          <w:lang w:eastAsia="ru-RU" w:bidi="ru-RU"/>
        </w:rPr>
        <w:t>.</w:t>
      </w:r>
    </w:p>
    <w:p w:rsidR="00D20BE3" w:rsidRPr="0029730D" w:rsidRDefault="00D20BE3" w:rsidP="00D6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29730D">
        <w:rPr>
          <w:rFonts w:eastAsia="Courier New"/>
          <w:lang w:eastAsia="ru-RU" w:bidi="ru-RU"/>
        </w:rPr>
        <w:t xml:space="preserve">В проведении ГИА выпускников девятых классов было задействовано 14 </w:t>
      </w:r>
      <w:r w:rsidR="0029730D" w:rsidRPr="0029730D">
        <w:rPr>
          <w:rFonts w:eastAsia="Courier New"/>
          <w:lang w:eastAsia="ru-RU" w:bidi="ru-RU"/>
        </w:rPr>
        <w:t xml:space="preserve">7 </w:t>
      </w:r>
      <w:r w:rsidRPr="0029730D">
        <w:rPr>
          <w:rFonts w:eastAsia="Courier New"/>
          <w:lang w:eastAsia="ru-RU" w:bidi="ru-RU"/>
        </w:rPr>
        <w:t xml:space="preserve"> ППЭ.</w:t>
      </w:r>
    </w:p>
    <w:p w:rsidR="00D20BE3" w:rsidRDefault="00D20BE3" w:rsidP="00D6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29730D">
        <w:rPr>
          <w:rFonts w:eastAsia="Courier New"/>
          <w:lang w:eastAsia="ru-RU" w:bidi="ru-RU"/>
        </w:rPr>
        <w:t>По сравнению с 201</w:t>
      </w:r>
      <w:r w:rsidR="0029730D" w:rsidRPr="0029730D">
        <w:rPr>
          <w:rFonts w:eastAsia="Courier New"/>
          <w:lang w:eastAsia="ru-RU" w:bidi="ru-RU"/>
        </w:rPr>
        <w:t>8</w:t>
      </w:r>
      <w:r w:rsidRPr="0029730D">
        <w:rPr>
          <w:rFonts w:eastAsia="Courier New"/>
          <w:lang w:eastAsia="ru-RU" w:bidi="ru-RU"/>
        </w:rPr>
        <w:t xml:space="preserve"> годом </w:t>
      </w:r>
      <w:r w:rsidR="0029730D" w:rsidRPr="0029730D">
        <w:rPr>
          <w:rFonts w:eastAsia="Courier New"/>
          <w:lang w:eastAsia="ru-RU" w:bidi="ru-RU"/>
        </w:rPr>
        <w:t>увеличилось</w:t>
      </w:r>
      <w:r w:rsidRPr="0029730D">
        <w:rPr>
          <w:rFonts w:eastAsia="Courier New"/>
          <w:lang w:eastAsia="ru-RU" w:bidi="ru-RU"/>
        </w:rPr>
        <w:t xml:space="preserve"> количество выпускников дев</w:t>
      </w:r>
      <w:r w:rsidRPr="0029730D">
        <w:rPr>
          <w:rFonts w:eastAsia="Courier New"/>
          <w:lang w:eastAsia="ru-RU" w:bidi="ru-RU"/>
        </w:rPr>
        <w:t>я</w:t>
      </w:r>
      <w:r w:rsidRPr="0029730D">
        <w:rPr>
          <w:rFonts w:eastAsia="Courier New"/>
          <w:lang w:eastAsia="ru-RU" w:bidi="ru-RU"/>
        </w:rPr>
        <w:t>тых классов, не получивших аттестат об основном общем образовании</w:t>
      </w:r>
      <w:r w:rsidR="0029730D">
        <w:rPr>
          <w:rFonts w:eastAsia="Courier New"/>
          <w:lang w:eastAsia="ru-RU" w:bidi="ru-RU"/>
        </w:rPr>
        <w:t xml:space="preserve">, доля </w:t>
      </w:r>
      <w:r w:rsidR="0029730D">
        <w:rPr>
          <w:rFonts w:eastAsia="Courier New"/>
          <w:lang w:eastAsia="ru-RU" w:bidi="ru-RU"/>
        </w:rPr>
        <w:lastRenderedPageBreak/>
        <w:t>таких выпускников составляет</w:t>
      </w:r>
      <w:r w:rsidR="001F5B88">
        <w:rPr>
          <w:rFonts w:eastAsia="Courier New"/>
          <w:lang w:eastAsia="ru-RU" w:bidi="ru-RU"/>
        </w:rPr>
        <w:t xml:space="preserve"> 3,1%.</w:t>
      </w:r>
      <w:r w:rsidR="00F52DDB">
        <w:rPr>
          <w:rFonts w:eastAsia="Courier New"/>
          <w:lang w:eastAsia="ru-RU" w:bidi="ru-RU"/>
        </w:rPr>
        <w:t xml:space="preserve"> Данные выпускники для получения о</w:t>
      </w:r>
      <w:r w:rsidR="00F52DDB">
        <w:rPr>
          <w:rFonts w:eastAsia="Courier New"/>
          <w:lang w:eastAsia="ru-RU" w:bidi="ru-RU"/>
        </w:rPr>
        <w:t>с</w:t>
      </w:r>
      <w:r w:rsidR="00F52DDB">
        <w:rPr>
          <w:rFonts w:eastAsia="Courier New"/>
          <w:lang w:eastAsia="ru-RU" w:bidi="ru-RU"/>
        </w:rPr>
        <w:t>новного общего образования остались на повторное обучение в разных формах.</w:t>
      </w:r>
    </w:p>
    <w:p w:rsidR="005D3C34" w:rsidRDefault="005D3C34" w:rsidP="00D6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 xml:space="preserve">Система оценки качества в районе развивается по двум направлениям: ведомственная и независимая оценка </w:t>
      </w:r>
      <w:proofErr w:type="gramStart"/>
      <w:r w:rsidRPr="00D55163">
        <w:rPr>
          <w:rFonts w:eastAsia="Courier New"/>
          <w:lang w:eastAsia="ru-RU" w:bidi="ru-RU"/>
        </w:rPr>
        <w:t>качества работы организаций сферы обр</w:t>
      </w:r>
      <w:r w:rsidRPr="00D55163">
        <w:rPr>
          <w:rFonts w:eastAsia="Courier New"/>
          <w:lang w:eastAsia="ru-RU" w:bidi="ru-RU"/>
        </w:rPr>
        <w:t>а</w:t>
      </w:r>
      <w:r w:rsidRPr="00D55163">
        <w:rPr>
          <w:rFonts w:eastAsia="Courier New"/>
          <w:lang w:eastAsia="ru-RU" w:bidi="ru-RU"/>
        </w:rPr>
        <w:t>зования</w:t>
      </w:r>
      <w:proofErr w:type="gramEnd"/>
      <w:r w:rsidRPr="00D55163">
        <w:rPr>
          <w:rFonts w:eastAsia="Courier New"/>
          <w:lang w:eastAsia="ru-RU" w:bidi="ru-RU"/>
        </w:rPr>
        <w:t xml:space="preserve">. 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 xml:space="preserve">В муниципальной системе оценки качества образования используются муниципальные мониторинги результатов обучения школьников, региональная статистика, результаты государственной итоговой аттестации. 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 xml:space="preserve">Результаты мониторинговых исследований были направлены на </w:t>
      </w:r>
      <w:proofErr w:type="gramStart"/>
      <w:r w:rsidRPr="00D55163">
        <w:rPr>
          <w:rFonts w:eastAsia="Courier New"/>
          <w:lang w:eastAsia="ru-RU" w:bidi="ru-RU"/>
        </w:rPr>
        <w:t>со-</w:t>
      </w:r>
      <w:proofErr w:type="spellStart"/>
      <w:r w:rsidRPr="00D55163">
        <w:rPr>
          <w:rFonts w:eastAsia="Courier New"/>
          <w:lang w:eastAsia="ru-RU" w:bidi="ru-RU"/>
        </w:rPr>
        <w:t>вершенствование</w:t>
      </w:r>
      <w:proofErr w:type="spellEnd"/>
      <w:proofErr w:type="gramEnd"/>
      <w:r w:rsidRPr="00D55163">
        <w:rPr>
          <w:rFonts w:eastAsia="Courier New"/>
          <w:lang w:eastAsia="ru-RU" w:bidi="ru-RU"/>
        </w:rPr>
        <w:t xml:space="preserve"> преподавания учебных предметов, программ повышения кв</w:t>
      </w:r>
      <w:r w:rsidRPr="00D55163">
        <w:rPr>
          <w:rFonts w:eastAsia="Courier New"/>
          <w:lang w:eastAsia="ru-RU" w:bidi="ru-RU"/>
        </w:rPr>
        <w:t>а</w:t>
      </w:r>
      <w:r w:rsidRPr="00D55163">
        <w:rPr>
          <w:rFonts w:eastAsia="Courier New"/>
          <w:lang w:eastAsia="ru-RU" w:bidi="ru-RU"/>
        </w:rPr>
        <w:t>лификации учителей, корректировку образовательного процесса и повышения информированности родителей и обучающихся.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>В районе формируется система независимой оценки качества работы о</w:t>
      </w:r>
      <w:r w:rsidRPr="00D55163">
        <w:rPr>
          <w:rFonts w:eastAsia="Courier New"/>
          <w:lang w:eastAsia="ru-RU" w:bidi="ru-RU"/>
        </w:rPr>
        <w:t>б</w:t>
      </w:r>
      <w:r w:rsidRPr="00D55163">
        <w:rPr>
          <w:rFonts w:eastAsia="Courier New"/>
          <w:lang w:eastAsia="ru-RU" w:bidi="ru-RU"/>
        </w:rPr>
        <w:t>разовательных учреждений с участием общественности. С достижениями уч</w:t>
      </w:r>
      <w:r w:rsidRPr="00D55163">
        <w:rPr>
          <w:rFonts w:eastAsia="Courier New"/>
          <w:lang w:eastAsia="ru-RU" w:bidi="ru-RU"/>
        </w:rPr>
        <w:t>е</w:t>
      </w:r>
      <w:r w:rsidRPr="00D55163">
        <w:rPr>
          <w:rFonts w:eastAsia="Courier New"/>
          <w:lang w:eastAsia="ru-RU" w:bidi="ru-RU"/>
        </w:rPr>
        <w:t>нического и педагогического коллектива любой образовательной организации можно ознакомиться на официальных сайтах учреждений.</w:t>
      </w:r>
    </w:p>
    <w:p w:rsidR="00D55163" w:rsidRPr="00D55163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>В 201</w:t>
      </w:r>
      <w:r>
        <w:rPr>
          <w:rFonts w:eastAsia="Courier New"/>
          <w:lang w:eastAsia="ru-RU" w:bidi="ru-RU"/>
        </w:rPr>
        <w:t>9</w:t>
      </w:r>
      <w:r w:rsidRPr="00D55163">
        <w:rPr>
          <w:rFonts w:eastAsia="Courier New"/>
          <w:lang w:eastAsia="ru-RU" w:bidi="ru-RU"/>
        </w:rPr>
        <w:t xml:space="preserve"> году 100% муниципальных </w:t>
      </w:r>
      <w:r>
        <w:rPr>
          <w:rFonts w:eastAsia="Courier New"/>
          <w:lang w:eastAsia="ru-RU" w:bidi="ru-RU"/>
        </w:rPr>
        <w:t xml:space="preserve">дошкольных </w:t>
      </w:r>
      <w:r w:rsidRPr="00D55163">
        <w:rPr>
          <w:rFonts w:eastAsia="Courier New"/>
          <w:lang w:eastAsia="ru-RU" w:bidi="ru-RU"/>
        </w:rPr>
        <w:t>образовательных орган</w:t>
      </w:r>
      <w:r w:rsidRPr="00D55163">
        <w:rPr>
          <w:rFonts w:eastAsia="Courier New"/>
          <w:lang w:eastAsia="ru-RU" w:bidi="ru-RU"/>
        </w:rPr>
        <w:t>и</w:t>
      </w:r>
      <w:r w:rsidRPr="00D55163">
        <w:rPr>
          <w:rFonts w:eastAsia="Courier New"/>
          <w:lang w:eastAsia="ru-RU" w:bidi="ru-RU"/>
        </w:rPr>
        <w:t>заций были охвачены (по решению краевого общественного совета) независ</w:t>
      </w:r>
      <w:r w:rsidRPr="00D55163">
        <w:rPr>
          <w:rFonts w:eastAsia="Courier New"/>
          <w:lang w:eastAsia="ru-RU" w:bidi="ru-RU"/>
        </w:rPr>
        <w:t>и</w:t>
      </w:r>
      <w:r w:rsidRPr="00D55163">
        <w:rPr>
          <w:rFonts w:eastAsia="Courier New"/>
          <w:lang w:eastAsia="ru-RU" w:bidi="ru-RU"/>
        </w:rPr>
        <w:t>мой оценкой качества условий образовательной деятельности.</w:t>
      </w:r>
    </w:p>
    <w:p w:rsidR="005D3C34" w:rsidRDefault="00D55163" w:rsidP="00D55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lang w:eastAsia="ru-RU" w:bidi="ru-RU"/>
        </w:rPr>
      </w:pPr>
      <w:r w:rsidRPr="00D55163">
        <w:rPr>
          <w:rFonts w:eastAsia="Courier New"/>
          <w:lang w:eastAsia="ru-RU" w:bidi="ru-RU"/>
        </w:rPr>
        <w:t>Результаты опубликованы на сайте министерства в разделе «Независимая система оценки качества, на федеральном портале http://bus.gov.ru.</w:t>
      </w:r>
    </w:p>
    <w:p w:rsidR="005D3C34" w:rsidRPr="00D661C4" w:rsidRDefault="005D3C34" w:rsidP="00D66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ourier New"/>
          <w:color w:val="FF0000"/>
          <w:lang w:eastAsia="ru-RU" w:bidi="ru-RU"/>
        </w:rPr>
      </w:pPr>
    </w:p>
    <w:p w:rsidR="00BF26D0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 xml:space="preserve">Сведения о создании условий социализации </w:t>
      </w:r>
    </w:p>
    <w:p w:rsidR="00E16B11" w:rsidRPr="00D661C4" w:rsidRDefault="00E16B11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  <w:r w:rsidRPr="00D661C4">
        <w:rPr>
          <w:rFonts w:eastAsia="Calibri"/>
          <w:b/>
        </w:rPr>
        <w:t xml:space="preserve">и самореализации молодежи </w:t>
      </w:r>
    </w:p>
    <w:p w:rsidR="003400F5" w:rsidRPr="00D661C4" w:rsidRDefault="003400F5" w:rsidP="00D661C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/>
          <w:b/>
        </w:rPr>
      </w:pPr>
    </w:p>
    <w:p w:rsidR="00EA4776" w:rsidRPr="00D661C4" w:rsidRDefault="00EA4776" w:rsidP="00D661C4">
      <w:pPr>
        <w:widowControl w:val="0"/>
        <w:autoSpaceDE w:val="0"/>
        <w:autoSpaceDN w:val="0"/>
        <w:spacing w:after="0" w:line="240" w:lineRule="auto"/>
        <w:ind w:left="132" w:right="128" w:firstLine="708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>Действенным механизмом выявления одаренных детей и молодежи я</w:t>
      </w:r>
      <w:r w:rsidRPr="00D661C4">
        <w:rPr>
          <w:rFonts w:eastAsia="Times New Roman"/>
          <w:lang w:eastAsia="ru-RU" w:bidi="ru-RU"/>
        </w:rPr>
        <w:t>в</w:t>
      </w:r>
      <w:r w:rsidRPr="00D661C4">
        <w:rPr>
          <w:rFonts w:eastAsia="Times New Roman"/>
          <w:lang w:eastAsia="ru-RU" w:bidi="ru-RU"/>
        </w:rPr>
        <w:t xml:space="preserve">ляется Всероссийская олимпиада школьников (далее – </w:t>
      </w:r>
      <w:proofErr w:type="spellStart"/>
      <w:r w:rsidRPr="00D661C4">
        <w:rPr>
          <w:rFonts w:eastAsia="Times New Roman"/>
          <w:lang w:eastAsia="ru-RU" w:bidi="ru-RU"/>
        </w:rPr>
        <w:t>ВсОШ</w:t>
      </w:r>
      <w:proofErr w:type="spellEnd"/>
      <w:r w:rsidRPr="00D661C4">
        <w:rPr>
          <w:rFonts w:eastAsia="Times New Roman"/>
          <w:lang w:eastAsia="ru-RU" w:bidi="ru-RU"/>
        </w:rPr>
        <w:t>), которая пр</w:t>
      </w:r>
      <w:r w:rsidRPr="00D661C4">
        <w:rPr>
          <w:rFonts w:eastAsia="Times New Roman"/>
          <w:lang w:eastAsia="ru-RU" w:bidi="ru-RU"/>
        </w:rPr>
        <w:t>о</w:t>
      </w:r>
      <w:r w:rsidRPr="00D661C4">
        <w:rPr>
          <w:rFonts w:eastAsia="Times New Roman"/>
          <w:lang w:eastAsia="ru-RU" w:bidi="ru-RU"/>
        </w:rPr>
        <w:t>води</w:t>
      </w:r>
      <w:r w:rsidR="00B15887" w:rsidRPr="00D661C4">
        <w:rPr>
          <w:rFonts w:eastAsia="Times New Roman"/>
          <w:lang w:eastAsia="ru-RU" w:bidi="ru-RU"/>
        </w:rPr>
        <w:t>лась</w:t>
      </w:r>
      <w:r w:rsidRPr="00D661C4">
        <w:rPr>
          <w:rFonts w:eastAsia="Times New Roman"/>
          <w:lang w:eastAsia="ru-RU" w:bidi="ru-RU"/>
        </w:rPr>
        <w:t xml:space="preserve"> </w:t>
      </w:r>
      <w:r w:rsidR="00B15887" w:rsidRPr="00D661C4">
        <w:rPr>
          <w:rFonts w:eastAsia="Times New Roman"/>
          <w:lang w:eastAsia="ru-RU" w:bidi="ru-RU"/>
        </w:rPr>
        <w:t xml:space="preserve">в 2019 году </w:t>
      </w:r>
      <w:r w:rsidRPr="00D661C4">
        <w:rPr>
          <w:rFonts w:eastAsia="Times New Roman"/>
          <w:lang w:eastAsia="ru-RU" w:bidi="ru-RU"/>
        </w:rPr>
        <w:t xml:space="preserve">по </w:t>
      </w:r>
      <w:r w:rsidR="00B15887" w:rsidRPr="00D661C4">
        <w:rPr>
          <w:rFonts w:eastAsia="Times New Roman"/>
          <w:lang w:eastAsia="ru-RU" w:bidi="ru-RU"/>
        </w:rPr>
        <w:t>19</w:t>
      </w:r>
      <w:r w:rsidRPr="00D661C4">
        <w:rPr>
          <w:rFonts w:eastAsia="Times New Roman"/>
          <w:lang w:eastAsia="ru-RU" w:bidi="ru-RU"/>
        </w:rPr>
        <w:t xml:space="preserve"> общеобра</w:t>
      </w:r>
      <w:r w:rsidR="00B15887" w:rsidRPr="00D661C4">
        <w:rPr>
          <w:rFonts w:eastAsia="Times New Roman"/>
          <w:lang w:eastAsia="ru-RU" w:bidi="ru-RU"/>
        </w:rPr>
        <w:t>зовательным предметам. У</w:t>
      </w:r>
      <w:r w:rsidRPr="00D661C4">
        <w:rPr>
          <w:rFonts w:eastAsia="Times New Roman"/>
          <w:lang w:eastAsia="ru-RU" w:bidi="ru-RU"/>
        </w:rPr>
        <w:t xml:space="preserve">частниками всероссийской олимпиады школьников стали </w:t>
      </w:r>
      <w:r w:rsidR="00B15887" w:rsidRPr="00D661C4">
        <w:rPr>
          <w:rFonts w:eastAsia="Times New Roman"/>
          <w:lang w:eastAsia="ru-RU" w:bidi="ru-RU"/>
        </w:rPr>
        <w:t>647</w:t>
      </w:r>
      <w:r w:rsidRPr="00D661C4">
        <w:rPr>
          <w:rFonts w:eastAsia="Times New Roman"/>
          <w:lang w:eastAsia="ru-RU" w:bidi="ru-RU"/>
        </w:rPr>
        <w:t xml:space="preserve"> обучающихся 4–11 классов. </w:t>
      </w:r>
    </w:p>
    <w:p w:rsidR="00BA03AE" w:rsidRDefault="00BA03AE" w:rsidP="00D661C4">
      <w:pPr>
        <w:widowControl w:val="0"/>
        <w:autoSpaceDE w:val="0"/>
        <w:autoSpaceDN w:val="0"/>
        <w:spacing w:after="0" w:line="240" w:lineRule="auto"/>
        <w:ind w:left="132" w:right="128" w:firstLine="708"/>
        <w:jc w:val="both"/>
        <w:rPr>
          <w:rFonts w:eastAsia="Times New Roman"/>
          <w:lang w:eastAsia="ru-RU" w:bidi="ru-RU"/>
        </w:rPr>
      </w:pPr>
      <w:r w:rsidRPr="00D661C4">
        <w:rPr>
          <w:rFonts w:eastAsia="Times New Roman"/>
          <w:lang w:eastAsia="ru-RU" w:bidi="ru-RU"/>
        </w:rPr>
        <w:t xml:space="preserve">С 10 января по 22 февраля 2019 года </w:t>
      </w:r>
      <w:r w:rsidR="00B15887" w:rsidRPr="00D661C4">
        <w:rPr>
          <w:rFonts w:eastAsia="Times New Roman"/>
          <w:lang w:eastAsia="ru-RU" w:bidi="ru-RU"/>
        </w:rPr>
        <w:t>в</w:t>
      </w:r>
      <w:r w:rsidRPr="00D661C4">
        <w:rPr>
          <w:rFonts w:eastAsia="Times New Roman"/>
          <w:lang w:eastAsia="ru-RU" w:bidi="ru-RU"/>
        </w:rPr>
        <w:t xml:space="preserve"> региональн</w:t>
      </w:r>
      <w:r w:rsidR="00B15887" w:rsidRPr="00D661C4">
        <w:rPr>
          <w:rFonts w:eastAsia="Times New Roman"/>
          <w:lang w:eastAsia="ru-RU" w:bidi="ru-RU"/>
        </w:rPr>
        <w:t>ом</w:t>
      </w:r>
      <w:r w:rsidRPr="00D661C4">
        <w:rPr>
          <w:rFonts w:eastAsia="Times New Roman"/>
          <w:lang w:eastAsia="ru-RU" w:bidi="ru-RU"/>
        </w:rPr>
        <w:t xml:space="preserve"> этап</w:t>
      </w:r>
      <w:r w:rsidR="00B15887" w:rsidRPr="00D661C4">
        <w:rPr>
          <w:rFonts w:eastAsia="Times New Roman"/>
          <w:lang w:eastAsia="ru-RU" w:bidi="ru-RU"/>
        </w:rPr>
        <w:t>е</w:t>
      </w:r>
      <w:r w:rsidRPr="00D661C4">
        <w:rPr>
          <w:rFonts w:eastAsia="Times New Roman"/>
          <w:lang w:eastAsia="ru-RU" w:bidi="ru-RU"/>
        </w:rPr>
        <w:t xml:space="preserve"> всеросси</w:t>
      </w:r>
      <w:r w:rsidRPr="00D661C4">
        <w:rPr>
          <w:rFonts w:eastAsia="Times New Roman"/>
          <w:lang w:eastAsia="ru-RU" w:bidi="ru-RU"/>
        </w:rPr>
        <w:t>й</w:t>
      </w:r>
      <w:r w:rsidRPr="00D661C4">
        <w:rPr>
          <w:rFonts w:eastAsia="Times New Roman"/>
          <w:lang w:eastAsia="ru-RU" w:bidi="ru-RU"/>
        </w:rPr>
        <w:t>ской олимпиады школьников</w:t>
      </w:r>
      <w:r w:rsidR="00B15887" w:rsidRPr="00D661C4">
        <w:rPr>
          <w:rFonts w:eastAsia="Times New Roman"/>
          <w:lang w:eastAsia="ru-RU" w:bidi="ru-RU"/>
        </w:rPr>
        <w:t xml:space="preserve"> </w:t>
      </w:r>
      <w:r w:rsidRPr="00D661C4">
        <w:rPr>
          <w:rFonts w:eastAsia="Times New Roman"/>
          <w:lang w:eastAsia="ru-RU" w:bidi="ru-RU"/>
        </w:rPr>
        <w:t xml:space="preserve"> </w:t>
      </w:r>
      <w:r w:rsidR="00B15887" w:rsidRPr="00D661C4">
        <w:rPr>
          <w:rFonts w:eastAsia="Times New Roman"/>
          <w:lang w:eastAsia="ru-RU" w:bidi="ru-RU"/>
        </w:rPr>
        <w:t>д</w:t>
      </w:r>
      <w:r w:rsidRPr="00D661C4">
        <w:rPr>
          <w:rFonts w:eastAsia="Times New Roman"/>
          <w:lang w:eastAsia="ru-RU" w:bidi="ru-RU"/>
        </w:rPr>
        <w:t>ля участия в  региональном  этапе олимпиады было заявлено 21 участников  по 12 предметам, которые смогли принять уч</w:t>
      </w:r>
      <w:r w:rsidRPr="00D661C4">
        <w:rPr>
          <w:rFonts w:eastAsia="Times New Roman"/>
          <w:lang w:eastAsia="ru-RU" w:bidi="ru-RU"/>
        </w:rPr>
        <w:t>а</w:t>
      </w:r>
      <w:r w:rsidRPr="00D661C4">
        <w:rPr>
          <w:rFonts w:eastAsia="Times New Roman"/>
          <w:lang w:eastAsia="ru-RU" w:bidi="ru-RU"/>
        </w:rPr>
        <w:t>стие в учебно-тренировочных сборах на базе смены «Интеллект» КГБОУ ДОД ХЦВР «Созвездие». По итогам регионального этапа олимпиады  выя</w:t>
      </w:r>
      <w:r w:rsidRPr="00D661C4">
        <w:rPr>
          <w:rFonts w:eastAsia="Times New Roman"/>
          <w:lang w:eastAsia="ru-RU" w:bidi="ru-RU"/>
        </w:rPr>
        <w:t>в</w:t>
      </w:r>
      <w:r w:rsidRPr="00D661C4">
        <w:rPr>
          <w:rFonts w:eastAsia="Times New Roman"/>
          <w:lang w:eastAsia="ru-RU" w:bidi="ru-RU"/>
        </w:rPr>
        <w:t xml:space="preserve">лено 1 победитель и 1 призёр по экологии (МБОУ ООШ </w:t>
      </w:r>
      <w:proofErr w:type="gramStart"/>
      <w:r w:rsidRPr="00D661C4">
        <w:rPr>
          <w:rFonts w:eastAsia="Times New Roman"/>
          <w:lang w:eastAsia="ru-RU" w:bidi="ru-RU"/>
        </w:rPr>
        <w:t>с</w:t>
      </w:r>
      <w:proofErr w:type="gramEnd"/>
      <w:r w:rsidRPr="00D661C4">
        <w:rPr>
          <w:rFonts w:eastAsia="Times New Roman"/>
          <w:lang w:eastAsia="ru-RU" w:bidi="ru-RU"/>
        </w:rPr>
        <w:t xml:space="preserve">. Верхний </w:t>
      </w:r>
      <w:proofErr w:type="spellStart"/>
      <w:r w:rsidRPr="00D661C4">
        <w:rPr>
          <w:rFonts w:eastAsia="Times New Roman"/>
          <w:lang w:eastAsia="ru-RU" w:bidi="ru-RU"/>
        </w:rPr>
        <w:t>Нерген</w:t>
      </w:r>
      <w:proofErr w:type="spellEnd"/>
      <w:r w:rsidRPr="00D661C4">
        <w:rPr>
          <w:rFonts w:eastAsia="Times New Roman"/>
          <w:lang w:eastAsia="ru-RU" w:bidi="ru-RU"/>
        </w:rPr>
        <w:t>). Необходимо отметить, что высокие результаты обучающихся во всеросси</w:t>
      </w:r>
      <w:r w:rsidRPr="00D661C4">
        <w:rPr>
          <w:rFonts w:eastAsia="Times New Roman"/>
          <w:lang w:eastAsia="ru-RU" w:bidi="ru-RU"/>
        </w:rPr>
        <w:t>й</w:t>
      </w:r>
      <w:r w:rsidRPr="00D661C4">
        <w:rPr>
          <w:rFonts w:eastAsia="Times New Roman"/>
          <w:lang w:eastAsia="ru-RU" w:bidi="ru-RU"/>
        </w:rPr>
        <w:t xml:space="preserve">ской олимпиаде школьников были достигнуты при участии в их подготовке следующих педагогов: </w:t>
      </w:r>
      <w:proofErr w:type="spellStart"/>
      <w:r w:rsidRPr="00D661C4">
        <w:rPr>
          <w:rFonts w:eastAsia="Times New Roman"/>
          <w:lang w:eastAsia="ru-RU" w:bidi="ru-RU"/>
        </w:rPr>
        <w:t>Загородней</w:t>
      </w:r>
      <w:proofErr w:type="spellEnd"/>
      <w:r w:rsidRPr="00D661C4">
        <w:rPr>
          <w:rFonts w:eastAsia="Times New Roman"/>
          <w:lang w:eastAsia="ru-RU" w:bidi="ru-RU"/>
        </w:rPr>
        <w:t xml:space="preserve"> Тамары </w:t>
      </w:r>
      <w:proofErr w:type="spellStart"/>
      <w:r w:rsidRPr="00D661C4">
        <w:rPr>
          <w:rFonts w:eastAsia="Times New Roman"/>
          <w:lang w:eastAsia="ru-RU" w:bidi="ru-RU"/>
        </w:rPr>
        <w:t>Ганчеловны</w:t>
      </w:r>
      <w:proofErr w:type="spellEnd"/>
      <w:r w:rsidRPr="00D661C4">
        <w:rPr>
          <w:rFonts w:eastAsia="Times New Roman"/>
          <w:lang w:eastAsia="ru-RU" w:bidi="ru-RU"/>
        </w:rPr>
        <w:t xml:space="preserve">, учителя биологии МБОУ ООШ с. </w:t>
      </w:r>
      <w:proofErr w:type="gramStart"/>
      <w:r w:rsidRPr="00D661C4">
        <w:rPr>
          <w:rFonts w:eastAsia="Times New Roman"/>
          <w:lang w:eastAsia="ru-RU" w:bidi="ru-RU"/>
        </w:rPr>
        <w:t>Верхний</w:t>
      </w:r>
      <w:proofErr w:type="gramEnd"/>
      <w:r w:rsidRPr="00D661C4">
        <w:rPr>
          <w:rFonts w:eastAsia="Times New Roman"/>
          <w:lang w:eastAsia="ru-RU" w:bidi="ru-RU"/>
        </w:rPr>
        <w:t xml:space="preserve"> </w:t>
      </w:r>
      <w:proofErr w:type="spellStart"/>
      <w:r w:rsidRPr="00D661C4">
        <w:rPr>
          <w:rFonts w:eastAsia="Times New Roman"/>
          <w:lang w:eastAsia="ru-RU" w:bidi="ru-RU"/>
        </w:rPr>
        <w:t>Нерген</w:t>
      </w:r>
      <w:proofErr w:type="spellEnd"/>
      <w:r w:rsidRPr="00D661C4">
        <w:rPr>
          <w:rFonts w:eastAsia="Times New Roman"/>
          <w:lang w:eastAsia="ru-RU" w:bidi="ru-RU"/>
        </w:rPr>
        <w:t xml:space="preserve">. </w:t>
      </w:r>
    </w:p>
    <w:p w:rsidR="00380D7E" w:rsidRPr="00380D7E" w:rsidRDefault="00380D7E" w:rsidP="00380D7E">
      <w:pPr>
        <w:widowControl w:val="0"/>
        <w:spacing w:after="0" w:line="240" w:lineRule="auto"/>
        <w:jc w:val="both"/>
        <w:rPr>
          <w:rFonts w:eastAsia="Courier New"/>
          <w:lang w:eastAsia="ru-RU" w:bidi="ru-RU"/>
        </w:rPr>
      </w:pPr>
      <w:proofErr w:type="gramStart"/>
      <w:r w:rsidRPr="00380D7E">
        <w:rPr>
          <w:rFonts w:eastAsia="Times New Roman"/>
          <w:szCs w:val="24"/>
          <w:lang w:eastAsia="ru-RU"/>
        </w:rPr>
        <w:t>В целях поддержки способных и одаренных выпускников общеобразов</w:t>
      </w:r>
      <w:r w:rsidRPr="00380D7E">
        <w:rPr>
          <w:rFonts w:eastAsia="Times New Roman"/>
          <w:szCs w:val="24"/>
          <w:lang w:eastAsia="ru-RU"/>
        </w:rPr>
        <w:t>а</w:t>
      </w:r>
      <w:r w:rsidRPr="00380D7E">
        <w:rPr>
          <w:rFonts w:eastAsia="Times New Roman"/>
          <w:szCs w:val="24"/>
          <w:lang w:eastAsia="ru-RU"/>
        </w:rPr>
        <w:t xml:space="preserve">тельных учреждений района, повышения заинтересованности школьников в получении отличных и хороших знаний, активности в спорте и молодёжном движении </w:t>
      </w:r>
      <w:r w:rsidRPr="00380D7E">
        <w:rPr>
          <w:rFonts w:eastAsia="Courier New"/>
          <w:lang w:eastAsia="ru-RU" w:bidi="ru-RU"/>
        </w:rPr>
        <w:t>в 2019 году 9 учащихся награждены премией главы Нанайского м</w:t>
      </w:r>
      <w:r w:rsidRPr="00380D7E">
        <w:rPr>
          <w:rFonts w:eastAsia="Courier New"/>
          <w:lang w:eastAsia="ru-RU" w:bidi="ru-RU"/>
        </w:rPr>
        <w:t>у</w:t>
      </w:r>
      <w:r w:rsidRPr="00380D7E">
        <w:rPr>
          <w:rFonts w:eastAsia="Courier New"/>
          <w:lang w:eastAsia="ru-RU" w:bidi="ru-RU"/>
        </w:rPr>
        <w:lastRenderedPageBreak/>
        <w:t>ниципального района, 3 учащихся школы получили призы Собрания депутатов района за достижения в области культуры коренных малочисленных народов Севера.</w:t>
      </w:r>
      <w:proofErr w:type="gramEnd"/>
    </w:p>
    <w:p w:rsidR="00380D7E" w:rsidRDefault="00380D7E" w:rsidP="00D661C4">
      <w:pPr>
        <w:widowControl w:val="0"/>
        <w:autoSpaceDE w:val="0"/>
        <w:autoSpaceDN w:val="0"/>
        <w:spacing w:after="0" w:line="240" w:lineRule="auto"/>
        <w:ind w:left="132" w:right="128" w:firstLine="708"/>
        <w:jc w:val="both"/>
        <w:rPr>
          <w:rFonts w:eastAsia="Times New Roman"/>
          <w:lang w:eastAsia="ru-RU" w:bidi="ru-RU"/>
        </w:rPr>
      </w:pPr>
    </w:p>
    <w:p w:rsidR="00E16B11" w:rsidRPr="0038546C" w:rsidRDefault="00E16B11" w:rsidP="00AF5292">
      <w:pPr>
        <w:widowControl w:val="0"/>
        <w:shd w:val="clear" w:color="auto" w:fill="FFFFFF"/>
        <w:spacing w:after="0" w:line="240" w:lineRule="auto"/>
        <w:ind w:firstLine="0"/>
        <w:jc w:val="center"/>
        <w:rPr>
          <w:rFonts w:eastAsia="Times New Roman"/>
          <w:b/>
        </w:rPr>
      </w:pPr>
      <w:r w:rsidRPr="0038546C">
        <w:rPr>
          <w:rFonts w:eastAsia="Times New Roman"/>
          <w:b/>
        </w:rPr>
        <w:t>З</w:t>
      </w:r>
      <w:r w:rsidR="00AF5292" w:rsidRPr="0038546C">
        <w:rPr>
          <w:rFonts w:eastAsia="Times New Roman"/>
          <w:b/>
        </w:rPr>
        <w:t>аключени</w:t>
      </w:r>
      <w:r w:rsidR="00AF5292">
        <w:rPr>
          <w:rFonts w:eastAsia="Times New Roman"/>
          <w:b/>
        </w:rPr>
        <w:t>е</w:t>
      </w:r>
    </w:p>
    <w:p w:rsidR="00E16B11" w:rsidRPr="0038546C" w:rsidRDefault="00E16B11" w:rsidP="00D661C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eastAsia="Times New Roman"/>
        </w:rPr>
      </w:pPr>
    </w:p>
    <w:p w:rsidR="0038546C" w:rsidRPr="0038546C" w:rsidRDefault="0038546C" w:rsidP="0038546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38546C">
        <w:rPr>
          <w:rFonts w:eastAsia="Times New Roman"/>
          <w:lang w:eastAsia="ru-RU" w:bidi="ru-RU"/>
        </w:rPr>
        <w:t xml:space="preserve">Анализ </w:t>
      </w:r>
      <w:proofErr w:type="gramStart"/>
      <w:r w:rsidRPr="0038546C">
        <w:rPr>
          <w:rFonts w:eastAsia="Times New Roman"/>
          <w:lang w:eastAsia="ru-RU" w:bidi="ru-RU"/>
        </w:rPr>
        <w:t xml:space="preserve">показателей </w:t>
      </w:r>
      <w:r>
        <w:rPr>
          <w:rFonts w:eastAsia="Times New Roman"/>
          <w:lang w:eastAsia="ru-RU" w:bidi="ru-RU"/>
        </w:rPr>
        <w:t>мониторинга системы образования района</w:t>
      </w:r>
      <w:proofErr w:type="gramEnd"/>
      <w:r>
        <w:rPr>
          <w:rFonts w:eastAsia="Times New Roman"/>
          <w:lang w:eastAsia="ru-RU" w:bidi="ru-RU"/>
        </w:rPr>
        <w:t xml:space="preserve"> </w:t>
      </w:r>
      <w:r w:rsidRPr="0038546C">
        <w:rPr>
          <w:rFonts w:eastAsia="Times New Roman"/>
          <w:lang w:eastAsia="ru-RU" w:bidi="ru-RU"/>
        </w:rPr>
        <w:t>за 2019 отчетный год показывает стабильность в реализации стратегических мер, д</w:t>
      </w:r>
      <w:r w:rsidRPr="0038546C">
        <w:rPr>
          <w:rFonts w:eastAsia="Times New Roman"/>
          <w:lang w:eastAsia="ru-RU" w:bidi="ru-RU"/>
        </w:rPr>
        <w:t>е</w:t>
      </w:r>
      <w:r w:rsidRPr="0038546C">
        <w:rPr>
          <w:rFonts w:eastAsia="Times New Roman"/>
          <w:lang w:eastAsia="ru-RU" w:bidi="ru-RU"/>
        </w:rPr>
        <w:t>кларированных на федеральном и региональном уровне, в том числе закре</w:t>
      </w:r>
      <w:r w:rsidRPr="0038546C">
        <w:rPr>
          <w:rFonts w:eastAsia="Times New Roman"/>
          <w:lang w:eastAsia="ru-RU" w:bidi="ru-RU"/>
        </w:rPr>
        <w:t>п</w:t>
      </w:r>
      <w:r w:rsidRPr="0038546C">
        <w:rPr>
          <w:rFonts w:eastAsia="Times New Roman"/>
          <w:lang w:eastAsia="ru-RU" w:bidi="ru-RU"/>
        </w:rPr>
        <w:t>ленных нормативными актами и документами проектного уровня.</w:t>
      </w:r>
    </w:p>
    <w:p w:rsidR="0038546C" w:rsidRPr="0038546C" w:rsidRDefault="0038546C" w:rsidP="0038546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38546C">
        <w:rPr>
          <w:rFonts w:eastAsia="Times New Roman"/>
          <w:lang w:eastAsia="ru-RU" w:bidi="ru-RU"/>
        </w:rPr>
        <w:t>Серьезным фактором, влияющим на значения показателей, является д</w:t>
      </w:r>
      <w:r w:rsidRPr="0038546C">
        <w:rPr>
          <w:rFonts w:eastAsia="Times New Roman"/>
          <w:lang w:eastAsia="ru-RU" w:bidi="ru-RU"/>
        </w:rPr>
        <w:t>е</w:t>
      </w:r>
      <w:r w:rsidRPr="0038546C">
        <w:rPr>
          <w:rFonts w:eastAsia="Times New Roman"/>
          <w:lang w:eastAsia="ru-RU" w:bidi="ru-RU"/>
        </w:rPr>
        <w:t>мографическая ситуация. Специфика демографической волны обеспечивает в последние годы прирост детей дошкольного и школьного возраста, что опред</w:t>
      </w:r>
      <w:r w:rsidRPr="0038546C">
        <w:rPr>
          <w:rFonts w:eastAsia="Times New Roman"/>
          <w:lang w:eastAsia="ru-RU" w:bidi="ru-RU"/>
        </w:rPr>
        <w:t>е</w:t>
      </w:r>
      <w:r w:rsidRPr="0038546C">
        <w:rPr>
          <w:rFonts w:eastAsia="Times New Roman"/>
          <w:lang w:eastAsia="ru-RU" w:bidi="ru-RU"/>
        </w:rPr>
        <w:t>ляет увеличение нагрузки на образовательную сеть, характеризующуюся знач</w:t>
      </w:r>
      <w:r w:rsidRPr="0038546C">
        <w:rPr>
          <w:rFonts w:eastAsia="Times New Roman"/>
          <w:lang w:eastAsia="ru-RU" w:bidi="ru-RU"/>
        </w:rPr>
        <w:t>е</w:t>
      </w:r>
      <w:r w:rsidRPr="0038546C">
        <w:rPr>
          <w:rFonts w:eastAsia="Times New Roman"/>
          <w:lang w:eastAsia="ru-RU" w:bidi="ru-RU"/>
        </w:rPr>
        <w:t>ниями показателей охвата дошкольным образованием и ранним развитием д</w:t>
      </w:r>
      <w:r w:rsidRPr="0038546C">
        <w:rPr>
          <w:rFonts w:eastAsia="Times New Roman"/>
          <w:lang w:eastAsia="ru-RU" w:bidi="ru-RU"/>
        </w:rPr>
        <w:t>е</w:t>
      </w:r>
      <w:r w:rsidRPr="0038546C">
        <w:rPr>
          <w:rFonts w:eastAsia="Times New Roman"/>
          <w:lang w:eastAsia="ru-RU" w:bidi="ru-RU"/>
        </w:rPr>
        <w:t>тей в возрасте от двух месяцев до трех лет, сменности обучения школьников в образовательных организациях, охвата образовательными программами допо</w:t>
      </w:r>
      <w:r w:rsidRPr="0038546C">
        <w:rPr>
          <w:rFonts w:eastAsia="Times New Roman"/>
          <w:lang w:eastAsia="ru-RU" w:bidi="ru-RU"/>
        </w:rPr>
        <w:t>л</w:t>
      </w:r>
      <w:r w:rsidRPr="0038546C">
        <w:rPr>
          <w:rFonts w:eastAsia="Times New Roman"/>
          <w:lang w:eastAsia="ru-RU" w:bidi="ru-RU"/>
        </w:rPr>
        <w:t>нительного образования детей.</w:t>
      </w:r>
    </w:p>
    <w:p w:rsidR="0038546C" w:rsidRPr="0038546C" w:rsidRDefault="0038546C" w:rsidP="0038546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 w:bidi="ru-RU"/>
        </w:rPr>
      </w:pPr>
      <w:proofErr w:type="gramStart"/>
      <w:r w:rsidRPr="0038546C">
        <w:rPr>
          <w:rFonts w:eastAsia="Times New Roman"/>
          <w:lang w:eastAsia="ru-RU" w:bidi="ru-RU"/>
        </w:rPr>
        <w:t>Задача обеспечения доступности образовательных программ раннего ра</w:t>
      </w:r>
      <w:r w:rsidRPr="0038546C">
        <w:rPr>
          <w:rFonts w:eastAsia="Times New Roman"/>
          <w:lang w:eastAsia="ru-RU" w:bidi="ru-RU"/>
        </w:rPr>
        <w:t>з</w:t>
      </w:r>
      <w:r w:rsidRPr="0038546C">
        <w:rPr>
          <w:rFonts w:eastAsia="Times New Roman"/>
          <w:lang w:eastAsia="ru-RU" w:bidi="ru-RU"/>
        </w:rPr>
        <w:t>вития является одной из наиболее приоритетных на ближайшую и среднесро</w:t>
      </w:r>
      <w:r w:rsidRPr="0038546C">
        <w:rPr>
          <w:rFonts w:eastAsia="Times New Roman"/>
          <w:lang w:eastAsia="ru-RU" w:bidi="ru-RU"/>
        </w:rPr>
        <w:t>ч</w:t>
      </w:r>
      <w:r w:rsidRPr="0038546C">
        <w:rPr>
          <w:rFonts w:eastAsia="Times New Roman"/>
          <w:lang w:eastAsia="ru-RU" w:bidi="ru-RU"/>
        </w:rPr>
        <w:t>ную перспективу, что подразумевает как меры по созданию дополнительных мест в дошкольных образовательных организациях, так и по развитию альте</w:t>
      </w:r>
      <w:r w:rsidRPr="0038546C">
        <w:rPr>
          <w:rFonts w:eastAsia="Times New Roman"/>
          <w:lang w:eastAsia="ru-RU" w:bidi="ru-RU"/>
        </w:rPr>
        <w:t>р</w:t>
      </w:r>
      <w:r w:rsidRPr="0038546C">
        <w:rPr>
          <w:rFonts w:eastAsia="Times New Roman"/>
          <w:lang w:eastAsia="ru-RU" w:bidi="ru-RU"/>
        </w:rPr>
        <w:t>нативных форм получения дошкольного образования.</w:t>
      </w:r>
      <w:proofErr w:type="gramEnd"/>
    </w:p>
    <w:p w:rsidR="0038546C" w:rsidRDefault="0038546C" w:rsidP="0038546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 w:bidi="ru-RU"/>
        </w:rPr>
      </w:pPr>
      <w:r w:rsidRPr="0038546C">
        <w:rPr>
          <w:rFonts w:eastAsia="Times New Roman"/>
          <w:lang w:eastAsia="ru-RU" w:bidi="ru-RU"/>
        </w:rPr>
        <w:t>Демографический рост ставит вызовы и перед системой общего образ</w:t>
      </w:r>
      <w:r w:rsidRPr="0038546C">
        <w:rPr>
          <w:rFonts w:eastAsia="Times New Roman"/>
          <w:lang w:eastAsia="ru-RU" w:bidi="ru-RU"/>
        </w:rPr>
        <w:t>о</w:t>
      </w:r>
      <w:r w:rsidRPr="0038546C">
        <w:rPr>
          <w:rFonts w:eastAsia="Times New Roman"/>
          <w:lang w:eastAsia="ru-RU" w:bidi="ru-RU"/>
        </w:rPr>
        <w:t>вания. Необходимо не только обеспечить право на образование всем детям, но и перейти на односменный режим обучения в общеобразовательных организ</w:t>
      </w:r>
      <w:r w:rsidRPr="0038546C">
        <w:rPr>
          <w:rFonts w:eastAsia="Times New Roman"/>
          <w:lang w:eastAsia="ru-RU" w:bidi="ru-RU"/>
        </w:rPr>
        <w:t>а</w:t>
      </w:r>
      <w:r w:rsidRPr="0038546C">
        <w:rPr>
          <w:rFonts w:eastAsia="Times New Roman"/>
          <w:lang w:eastAsia="ru-RU" w:bidi="ru-RU"/>
        </w:rPr>
        <w:t>циях.</w:t>
      </w:r>
    </w:p>
    <w:p w:rsidR="00756620" w:rsidRPr="00756620" w:rsidRDefault="00756620" w:rsidP="00756620">
      <w:pPr>
        <w:widowControl w:val="0"/>
        <w:autoSpaceDE w:val="0"/>
        <w:autoSpaceDN w:val="0"/>
        <w:spacing w:before="2" w:after="0" w:line="240" w:lineRule="auto"/>
        <w:ind w:right="-1"/>
        <w:jc w:val="both"/>
        <w:rPr>
          <w:rFonts w:eastAsia="Times New Roman"/>
          <w:lang w:eastAsia="ru-RU" w:bidi="ru-RU"/>
        </w:rPr>
      </w:pPr>
      <w:r w:rsidRPr="00756620">
        <w:rPr>
          <w:rFonts w:eastAsia="Times New Roman"/>
          <w:lang w:eastAsia="ru-RU" w:bidi="ru-RU"/>
        </w:rPr>
        <w:t>В ра</w:t>
      </w:r>
      <w:r>
        <w:rPr>
          <w:rFonts w:eastAsia="Times New Roman"/>
          <w:lang w:eastAsia="ru-RU" w:bidi="ru-RU"/>
        </w:rPr>
        <w:t>м</w:t>
      </w:r>
      <w:r w:rsidRPr="00756620">
        <w:rPr>
          <w:rFonts w:eastAsia="Times New Roman"/>
          <w:lang w:eastAsia="ru-RU" w:bidi="ru-RU"/>
        </w:rPr>
        <w:t>ках реализации приоритетного проекта «Создание современной о</w:t>
      </w:r>
      <w:r w:rsidRPr="00756620">
        <w:rPr>
          <w:rFonts w:eastAsia="Times New Roman"/>
          <w:lang w:eastAsia="ru-RU" w:bidi="ru-RU"/>
        </w:rPr>
        <w:t>б</w:t>
      </w:r>
      <w:r w:rsidRPr="00756620">
        <w:rPr>
          <w:rFonts w:eastAsia="Times New Roman"/>
          <w:lang w:eastAsia="ru-RU" w:bidi="ru-RU"/>
        </w:rPr>
        <w:t xml:space="preserve">разовательной среды для школьников» </w:t>
      </w:r>
      <w:r>
        <w:rPr>
          <w:rFonts w:eastAsia="Times New Roman"/>
          <w:lang w:eastAsia="ru-RU" w:bidi="ru-RU"/>
        </w:rPr>
        <w:t xml:space="preserve">необходимо </w:t>
      </w:r>
      <w:r w:rsidRPr="00756620">
        <w:rPr>
          <w:rFonts w:eastAsia="Times New Roman"/>
          <w:lang w:eastAsia="ru-RU" w:bidi="ru-RU"/>
        </w:rPr>
        <w:t>продолж</w:t>
      </w:r>
      <w:r>
        <w:rPr>
          <w:rFonts w:eastAsia="Times New Roman"/>
          <w:lang w:eastAsia="ru-RU" w:bidi="ru-RU"/>
        </w:rPr>
        <w:t>ать</w:t>
      </w:r>
      <w:r w:rsidRPr="00756620">
        <w:rPr>
          <w:rFonts w:eastAsia="Times New Roman"/>
          <w:lang w:eastAsia="ru-RU" w:bidi="ru-RU"/>
        </w:rPr>
        <w:t xml:space="preserve"> деятельность по обеспечению строительства школ и реконструкции (ремонт) школьных зн</w:t>
      </w:r>
      <w:r w:rsidRPr="00756620">
        <w:rPr>
          <w:rFonts w:eastAsia="Times New Roman"/>
          <w:lang w:eastAsia="ru-RU" w:bidi="ru-RU"/>
        </w:rPr>
        <w:t>а</w:t>
      </w:r>
      <w:r w:rsidRPr="00756620">
        <w:rPr>
          <w:rFonts w:eastAsia="Times New Roman"/>
          <w:lang w:eastAsia="ru-RU" w:bidi="ru-RU"/>
        </w:rPr>
        <w:t>ний, оснащению современным оборудованием, улучшению матери</w:t>
      </w:r>
      <w:r>
        <w:rPr>
          <w:rFonts w:eastAsia="Times New Roman"/>
          <w:lang w:eastAsia="ru-RU" w:bidi="ru-RU"/>
        </w:rPr>
        <w:t>ально-</w:t>
      </w:r>
      <w:r w:rsidRPr="00756620">
        <w:rPr>
          <w:rFonts w:eastAsia="Times New Roman"/>
          <w:lang w:eastAsia="ru-RU" w:bidi="ru-RU"/>
        </w:rPr>
        <w:t>технического обеспечения мастерских и лабораторий.</w:t>
      </w:r>
    </w:p>
    <w:p w:rsidR="00756620" w:rsidRPr="00756620" w:rsidRDefault="00756620" w:rsidP="0075662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Times New Roman"/>
          <w:lang w:eastAsia="ru-RU" w:bidi="ru-RU"/>
        </w:rPr>
      </w:pPr>
      <w:r w:rsidRPr="00756620">
        <w:rPr>
          <w:rFonts w:eastAsia="Times New Roman"/>
          <w:lang w:eastAsia="ru-RU" w:bidi="ru-RU"/>
        </w:rPr>
        <w:t>Рост нагрузки на образовательную сеть определяет и необходимость пр</w:t>
      </w:r>
      <w:r w:rsidRPr="00756620">
        <w:rPr>
          <w:rFonts w:eastAsia="Times New Roman"/>
          <w:lang w:eastAsia="ru-RU" w:bidi="ru-RU"/>
        </w:rPr>
        <w:t>о</w:t>
      </w:r>
      <w:r w:rsidRPr="00756620">
        <w:rPr>
          <w:rFonts w:eastAsia="Times New Roman"/>
          <w:lang w:eastAsia="ru-RU" w:bidi="ru-RU"/>
        </w:rPr>
        <w:t xml:space="preserve">ведения взвешенной </w:t>
      </w:r>
      <w:r>
        <w:rPr>
          <w:rFonts w:eastAsia="Times New Roman"/>
          <w:lang w:eastAsia="ru-RU" w:bidi="ru-RU"/>
        </w:rPr>
        <w:t>муниципальной</w:t>
      </w:r>
      <w:r w:rsidRPr="00756620">
        <w:rPr>
          <w:rFonts w:eastAsia="Times New Roman"/>
          <w:lang w:eastAsia="ru-RU" w:bidi="ru-RU"/>
        </w:rPr>
        <w:t xml:space="preserve"> политики в области обеспечения педаг</w:t>
      </w:r>
      <w:r w:rsidRPr="00756620">
        <w:rPr>
          <w:rFonts w:eastAsia="Times New Roman"/>
          <w:lang w:eastAsia="ru-RU" w:bidi="ru-RU"/>
        </w:rPr>
        <w:t>о</w:t>
      </w:r>
      <w:r w:rsidRPr="00756620">
        <w:rPr>
          <w:rFonts w:eastAsia="Times New Roman"/>
          <w:lang w:eastAsia="ru-RU" w:bidi="ru-RU"/>
        </w:rPr>
        <w:t>гическими кадрами систем дошкольного, общего образования и дополнител</w:t>
      </w:r>
      <w:r w:rsidRPr="00756620">
        <w:rPr>
          <w:rFonts w:eastAsia="Times New Roman"/>
          <w:lang w:eastAsia="ru-RU" w:bidi="ru-RU"/>
        </w:rPr>
        <w:t>ь</w:t>
      </w:r>
      <w:r w:rsidRPr="00756620">
        <w:rPr>
          <w:rFonts w:eastAsia="Times New Roman"/>
          <w:lang w:eastAsia="ru-RU" w:bidi="ru-RU"/>
        </w:rPr>
        <w:t>ного образования детей, а также инвестирования в развитие образовательной инфраструктуры, прежде всего в части обеспечения условий, необходимых для успешного освоения</w:t>
      </w:r>
      <w:r w:rsidRPr="00756620">
        <w:rPr>
          <w:rFonts w:eastAsia="Times New Roman"/>
          <w:spacing w:val="-1"/>
          <w:lang w:eastAsia="ru-RU" w:bidi="ru-RU"/>
        </w:rPr>
        <w:t xml:space="preserve"> </w:t>
      </w:r>
      <w:r w:rsidRPr="00756620">
        <w:rPr>
          <w:rFonts w:eastAsia="Times New Roman"/>
          <w:lang w:eastAsia="ru-RU" w:bidi="ru-RU"/>
        </w:rPr>
        <w:t>ФГОС.</w:t>
      </w:r>
    </w:p>
    <w:p w:rsidR="00756620" w:rsidRDefault="00756620" w:rsidP="0075662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Times New Roman"/>
          <w:lang w:eastAsia="ru-RU" w:bidi="ru-RU"/>
        </w:rPr>
      </w:pPr>
      <w:r w:rsidRPr="00756620">
        <w:rPr>
          <w:rFonts w:eastAsia="Times New Roman"/>
          <w:lang w:eastAsia="ru-RU" w:bidi="ru-RU"/>
        </w:rPr>
        <w:t>В связи с этим требует особого внимания решение проблем старения уч</w:t>
      </w:r>
      <w:r w:rsidRPr="00756620">
        <w:rPr>
          <w:rFonts w:eastAsia="Times New Roman"/>
          <w:lang w:eastAsia="ru-RU" w:bidi="ru-RU"/>
        </w:rPr>
        <w:t>и</w:t>
      </w:r>
      <w:r w:rsidRPr="00756620">
        <w:rPr>
          <w:rFonts w:eastAsia="Times New Roman"/>
          <w:lang w:eastAsia="ru-RU" w:bidi="ru-RU"/>
        </w:rPr>
        <w:t>тельских кадров и минимизации многолетней тенденции увеличения нагрузки на педагогических работников, которая выражается в росте соотношения уч</w:t>
      </w:r>
      <w:r w:rsidRPr="00756620">
        <w:rPr>
          <w:rFonts w:eastAsia="Times New Roman"/>
          <w:lang w:eastAsia="ru-RU" w:bidi="ru-RU"/>
        </w:rPr>
        <w:t>и</w:t>
      </w:r>
      <w:r w:rsidRPr="00756620">
        <w:rPr>
          <w:rFonts w:eastAsia="Times New Roman"/>
          <w:lang w:eastAsia="ru-RU" w:bidi="ru-RU"/>
        </w:rPr>
        <w:t xml:space="preserve">телей и обучающихся. </w:t>
      </w:r>
    </w:p>
    <w:p w:rsidR="00756620" w:rsidRDefault="00044D5D" w:rsidP="00756620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Times New Roman"/>
          <w:lang w:eastAsia="ru-RU" w:bidi="ru-RU"/>
        </w:rPr>
      </w:pPr>
      <w:r w:rsidRPr="00044D5D">
        <w:rPr>
          <w:rFonts w:eastAsia="Times New Roman"/>
          <w:lang w:eastAsia="ru-RU" w:bidi="ru-RU"/>
        </w:rPr>
        <w:t>Приоритетными направлениями деятельности в ближайшее время дол</w:t>
      </w:r>
      <w:r w:rsidRPr="00044D5D">
        <w:rPr>
          <w:rFonts w:eastAsia="Times New Roman"/>
          <w:lang w:eastAsia="ru-RU" w:bidi="ru-RU"/>
        </w:rPr>
        <w:t>ж</w:t>
      </w:r>
      <w:r w:rsidRPr="00044D5D">
        <w:rPr>
          <w:rFonts w:eastAsia="Times New Roman"/>
          <w:lang w:eastAsia="ru-RU" w:bidi="ru-RU"/>
        </w:rPr>
        <w:t xml:space="preserve">ны стать продолжение процесса модернизации педагогического образования, </w:t>
      </w:r>
      <w:r w:rsidRPr="00044D5D">
        <w:rPr>
          <w:rFonts w:eastAsia="Times New Roman"/>
          <w:lang w:eastAsia="ru-RU" w:bidi="ru-RU"/>
        </w:rPr>
        <w:lastRenderedPageBreak/>
        <w:t>реализация мер по развитию национальной системы учительского роста, в том числе совершенствованию системы повышения квалификации и переподгото</w:t>
      </w:r>
      <w:r w:rsidRPr="00044D5D">
        <w:rPr>
          <w:rFonts w:eastAsia="Times New Roman"/>
          <w:lang w:eastAsia="ru-RU" w:bidi="ru-RU"/>
        </w:rPr>
        <w:t>в</w:t>
      </w:r>
      <w:r w:rsidRPr="00044D5D">
        <w:rPr>
          <w:rFonts w:eastAsia="Times New Roman"/>
          <w:lang w:eastAsia="ru-RU" w:bidi="ru-RU"/>
        </w:rPr>
        <w:t>ки педагогических кадров.</w:t>
      </w:r>
    </w:p>
    <w:p w:rsidR="0043103F" w:rsidRDefault="0043103F" w:rsidP="0043103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Times New Roman"/>
          <w:lang w:eastAsia="ru-RU" w:bidi="ru-RU"/>
        </w:rPr>
      </w:pPr>
      <w:r w:rsidRPr="0043103F">
        <w:rPr>
          <w:rFonts w:eastAsia="Times New Roman"/>
          <w:lang w:eastAsia="ru-RU" w:bidi="ru-RU"/>
        </w:rPr>
        <w:t>Одним из важных факторов повышения качества образования является развитие системы дополнительного образования, которое характеризуется д</w:t>
      </w:r>
      <w:r w:rsidRPr="0043103F">
        <w:rPr>
          <w:rFonts w:eastAsia="Times New Roman"/>
          <w:lang w:eastAsia="ru-RU" w:bidi="ru-RU"/>
        </w:rPr>
        <w:t>и</w:t>
      </w:r>
      <w:r w:rsidRPr="0043103F">
        <w:rPr>
          <w:rFonts w:eastAsia="Times New Roman"/>
          <w:lang w:eastAsia="ru-RU" w:bidi="ru-RU"/>
        </w:rPr>
        <w:t>намик</w:t>
      </w:r>
      <w:r>
        <w:rPr>
          <w:rFonts w:eastAsia="Times New Roman"/>
          <w:lang w:eastAsia="ru-RU" w:bidi="ru-RU"/>
        </w:rPr>
        <w:t>ой</w:t>
      </w:r>
      <w:r w:rsidRPr="0043103F">
        <w:rPr>
          <w:rFonts w:eastAsia="Times New Roman"/>
          <w:lang w:eastAsia="ru-RU" w:bidi="ru-RU"/>
        </w:rPr>
        <w:t xml:space="preserve"> показателей охвата детей современными дополнительными</w:t>
      </w:r>
      <w:r>
        <w:rPr>
          <w:rFonts w:eastAsia="Times New Roman"/>
          <w:lang w:eastAsia="ru-RU" w:bidi="ru-RU"/>
        </w:rPr>
        <w:t xml:space="preserve"> </w:t>
      </w:r>
      <w:r w:rsidRPr="0043103F">
        <w:rPr>
          <w:rFonts w:eastAsia="Times New Roman"/>
          <w:lang w:eastAsia="ru-RU" w:bidi="ru-RU"/>
        </w:rPr>
        <w:t>образов</w:t>
      </w:r>
      <w:r w:rsidRPr="0043103F">
        <w:rPr>
          <w:rFonts w:eastAsia="Times New Roman"/>
          <w:lang w:eastAsia="ru-RU" w:bidi="ru-RU"/>
        </w:rPr>
        <w:t>а</w:t>
      </w:r>
      <w:r w:rsidRPr="0043103F">
        <w:rPr>
          <w:rFonts w:eastAsia="Times New Roman"/>
          <w:lang w:eastAsia="ru-RU" w:bidi="ru-RU"/>
        </w:rPr>
        <w:t>тельными программами. Анализ показателей в 201</w:t>
      </w:r>
      <w:r>
        <w:rPr>
          <w:rFonts w:eastAsia="Times New Roman"/>
          <w:lang w:eastAsia="ru-RU" w:bidi="ru-RU"/>
        </w:rPr>
        <w:t>9</w:t>
      </w:r>
      <w:r w:rsidRPr="0043103F">
        <w:rPr>
          <w:rFonts w:eastAsia="Times New Roman"/>
          <w:lang w:eastAsia="ru-RU" w:bidi="ru-RU"/>
        </w:rPr>
        <w:t xml:space="preserve"> отчетном году позволяет выделить целый ряд тенденций. К ним можно отнести обозначившийся рост охвата детей программами технической направленности, рост размера зарабо</w:t>
      </w:r>
      <w:r w:rsidRPr="0043103F">
        <w:rPr>
          <w:rFonts w:eastAsia="Times New Roman"/>
          <w:lang w:eastAsia="ru-RU" w:bidi="ru-RU"/>
        </w:rPr>
        <w:t>т</w:t>
      </w:r>
      <w:r w:rsidRPr="0043103F">
        <w:rPr>
          <w:rFonts w:eastAsia="Times New Roman"/>
          <w:lang w:eastAsia="ru-RU" w:bidi="ru-RU"/>
        </w:rPr>
        <w:t>ной платы педагогов дополнительного образования.</w:t>
      </w:r>
    </w:p>
    <w:p w:rsidR="0043103F" w:rsidRDefault="0043103F" w:rsidP="0043103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eastAsia="Times New Roman"/>
          <w:lang w:eastAsia="ru-RU" w:bidi="ru-RU"/>
        </w:rPr>
      </w:pPr>
    </w:p>
    <w:p w:rsidR="00A46B70" w:rsidRPr="00A46B70" w:rsidRDefault="00A46B70" w:rsidP="00FB176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A46B70">
        <w:rPr>
          <w:rFonts w:eastAsia="Times New Roman"/>
          <w:color w:val="000000"/>
          <w:lang w:eastAsia="ru-RU"/>
        </w:rPr>
        <w:t>Названные результаты проведённых преобразований в</w:t>
      </w:r>
      <w:r w:rsidR="00354145" w:rsidRPr="00354145">
        <w:rPr>
          <w:rFonts w:eastAsia="Times New Roman"/>
          <w:color w:val="000000"/>
          <w:lang w:eastAsia="ru-RU"/>
        </w:rPr>
        <w:t xml:space="preserve"> </w:t>
      </w:r>
      <w:r w:rsidRPr="00A46B70">
        <w:rPr>
          <w:rFonts w:eastAsia="Times New Roman"/>
          <w:color w:val="000000"/>
          <w:lang w:eastAsia="ru-RU"/>
        </w:rPr>
        <w:t>отрасли требуют дальнейшего решения следующих задач стратегического</w:t>
      </w:r>
      <w:r w:rsidR="00354145" w:rsidRPr="00354145">
        <w:rPr>
          <w:rFonts w:eastAsia="Times New Roman"/>
          <w:color w:val="000000"/>
          <w:lang w:eastAsia="ru-RU"/>
        </w:rPr>
        <w:t xml:space="preserve"> </w:t>
      </w:r>
      <w:r w:rsidRPr="00A46B70">
        <w:rPr>
          <w:rFonts w:eastAsia="Times New Roman"/>
          <w:color w:val="000000"/>
          <w:lang w:eastAsia="ru-RU"/>
        </w:rPr>
        <w:t>развития, определе</w:t>
      </w:r>
      <w:r w:rsidRPr="00A46B70">
        <w:rPr>
          <w:rFonts w:eastAsia="Times New Roman"/>
          <w:color w:val="000000"/>
          <w:lang w:eastAsia="ru-RU"/>
        </w:rPr>
        <w:t>н</w:t>
      </w:r>
      <w:r w:rsidRPr="00A46B70">
        <w:rPr>
          <w:rFonts w:eastAsia="Times New Roman"/>
          <w:color w:val="000000"/>
          <w:lang w:eastAsia="ru-RU"/>
        </w:rPr>
        <w:t>ных на среднесрочную перспективу:</w:t>
      </w:r>
    </w:p>
    <w:p w:rsidR="00A46B70" w:rsidRPr="00A46B70" w:rsidRDefault="00A46B70" w:rsidP="00FB176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FB1762">
        <w:rPr>
          <w:rFonts w:eastAsia="Times New Roman"/>
          <w:color w:val="000000"/>
          <w:lang w:eastAsia="ru-RU"/>
        </w:rPr>
        <w:t>Обеспечение доступности услуг дошкольного образования для д</w:t>
      </w:r>
      <w:r w:rsidRPr="00FB1762">
        <w:rPr>
          <w:rFonts w:eastAsia="Times New Roman"/>
          <w:color w:val="000000"/>
          <w:lang w:eastAsia="ru-RU"/>
        </w:rPr>
        <w:t>е</w:t>
      </w:r>
      <w:r w:rsidRPr="00FB1762">
        <w:rPr>
          <w:rFonts w:eastAsia="Times New Roman"/>
          <w:color w:val="000000"/>
          <w:lang w:eastAsia="ru-RU"/>
        </w:rPr>
        <w:t>тей</w:t>
      </w:r>
      <w:r w:rsidR="00FB1762">
        <w:rPr>
          <w:rFonts w:eastAsia="Times New Roman"/>
          <w:color w:val="000000"/>
          <w:lang w:eastAsia="ru-RU"/>
        </w:rPr>
        <w:t xml:space="preserve"> </w:t>
      </w:r>
      <w:r w:rsidRPr="00A46B70">
        <w:rPr>
          <w:rFonts w:eastAsia="Times New Roman"/>
          <w:color w:val="000000"/>
          <w:lang w:eastAsia="ru-RU"/>
        </w:rPr>
        <w:t>раннего воз</w:t>
      </w:r>
      <w:r w:rsidR="00354145" w:rsidRPr="00FB1762">
        <w:rPr>
          <w:rFonts w:eastAsia="Times New Roman"/>
          <w:color w:val="000000"/>
          <w:lang w:eastAsia="ru-RU"/>
        </w:rPr>
        <w:t>раста.</w:t>
      </w:r>
    </w:p>
    <w:p w:rsidR="00A46B70" w:rsidRPr="00A46B70" w:rsidRDefault="00A46B70" w:rsidP="00FB176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354145">
        <w:rPr>
          <w:rFonts w:eastAsia="Times New Roman"/>
          <w:color w:val="000000"/>
          <w:lang w:eastAsia="ru-RU"/>
        </w:rPr>
        <w:t xml:space="preserve"> Обеспечение выполнения задачи по ликвидации второй смены в</w:t>
      </w:r>
      <w:r w:rsidR="00354145" w:rsidRPr="00354145">
        <w:rPr>
          <w:rFonts w:eastAsia="Times New Roman"/>
          <w:color w:val="000000"/>
          <w:lang w:eastAsia="ru-RU"/>
        </w:rPr>
        <w:t xml:space="preserve"> </w:t>
      </w:r>
      <w:r w:rsidRPr="00A46B70">
        <w:rPr>
          <w:rFonts w:eastAsia="Times New Roman"/>
          <w:color w:val="000000"/>
          <w:lang w:eastAsia="ru-RU"/>
        </w:rPr>
        <w:t>общеобразовательных учреждениях.</w:t>
      </w:r>
    </w:p>
    <w:p w:rsidR="00A46B70" w:rsidRPr="00A46B70" w:rsidRDefault="00A46B70" w:rsidP="00FB176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354145">
        <w:rPr>
          <w:rFonts w:eastAsia="Times New Roman"/>
          <w:color w:val="000000"/>
          <w:lang w:eastAsia="ru-RU"/>
        </w:rPr>
        <w:t>Дальнейшее</w:t>
      </w:r>
      <w:r w:rsidR="00354145" w:rsidRPr="00354145">
        <w:rPr>
          <w:rFonts w:eastAsia="Times New Roman"/>
          <w:color w:val="000000"/>
          <w:lang w:eastAsia="ru-RU"/>
        </w:rPr>
        <w:t xml:space="preserve"> </w:t>
      </w:r>
      <w:r w:rsidR="00354145">
        <w:rPr>
          <w:rFonts w:eastAsia="Times New Roman"/>
          <w:color w:val="000000"/>
          <w:lang w:eastAsia="ru-RU"/>
        </w:rPr>
        <w:t xml:space="preserve">развитие и модернизация инфраструктуры </w:t>
      </w:r>
      <w:r w:rsidRPr="00A46B70">
        <w:rPr>
          <w:rFonts w:eastAsia="Times New Roman"/>
          <w:color w:val="000000"/>
          <w:lang w:eastAsia="ru-RU"/>
        </w:rPr>
        <w:t>образов</w:t>
      </w:r>
      <w:r w:rsidRPr="00A46B70">
        <w:rPr>
          <w:rFonts w:eastAsia="Times New Roman"/>
          <w:color w:val="000000"/>
          <w:lang w:eastAsia="ru-RU"/>
        </w:rPr>
        <w:t>а</w:t>
      </w:r>
      <w:r w:rsidRPr="00A46B70">
        <w:rPr>
          <w:rFonts w:eastAsia="Times New Roman"/>
          <w:color w:val="000000"/>
          <w:lang w:eastAsia="ru-RU"/>
        </w:rPr>
        <w:t>тельных учреждений.</w:t>
      </w:r>
    </w:p>
    <w:p w:rsidR="00A46B70" w:rsidRPr="00354145" w:rsidRDefault="00A46B70" w:rsidP="00FB1762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354145">
        <w:rPr>
          <w:rFonts w:eastAsia="Times New Roman"/>
          <w:color w:val="000000"/>
          <w:lang w:eastAsia="ru-RU"/>
        </w:rPr>
        <w:t xml:space="preserve"> Поддержка талантливых детей и молодёжи.</w:t>
      </w:r>
    </w:p>
    <w:p w:rsidR="00D1088B" w:rsidRDefault="00D1088B" w:rsidP="00D1088B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eastAsia="Times New Roman"/>
          <w:b/>
          <w:lang w:eastAsia="ru-RU" w:bidi="ru-RU"/>
        </w:rPr>
      </w:pPr>
    </w:p>
    <w:p w:rsidR="00C97969" w:rsidRDefault="00C97969" w:rsidP="00D661C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DA61B6D" wp14:editId="78770720">
            <wp:simplePos x="0" y="0"/>
            <wp:positionH relativeFrom="column">
              <wp:posOffset>2679065</wp:posOffset>
            </wp:positionH>
            <wp:positionV relativeFrom="paragraph">
              <wp:posOffset>40005</wp:posOffset>
            </wp:positionV>
            <wp:extent cx="1074420" cy="1440815"/>
            <wp:effectExtent l="7302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44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69" w:rsidRDefault="00C97969" w:rsidP="00D661C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</w:p>
    <w:p w:rsidR="00E16B11" w:rsidRPr="00E818CF" w:rsidRDefault="00E16B11" w:rsidP="00D661C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  <w:r w:rsidRPr="00E818CF">
        <w:rPr>
          <w:rFonts w:eastAsia="Courier New"/>
          <w:lang w:eastAsia="ru-RU" w:bidi="ru-RU"/>
        </w:rPr>
        <w:t xml:space="preserve">Начальник управления </w:t>
      </w:r>
    </w:p>
    <w:p w:rsidR="00E16B11" w:rsidRPr="00E818CF" w:rsidRDefault="00E16B11" w:rsidP="00D661C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ourier New"/>
          <w:lang w:eastAsia="ru-RU" w:bidi="ru-RU"/>
        </w:rPr>
      </w:pPr>
      <w:r w:rsidRPr="00E818CF">
        <w:rPr>
          <w:rFonts w:eastAsia="Courier New"/>
          <w:lang w:eastAsia="ru-RU" w:bidi="ru-RU"/>
        </w:rPr>
        <w:t xml:space="preserve">образования                                                                                         Н.К. </w:t>
      </w:r>
      <w:proofErr w:type="spellStart"/>
      <w:r w:rsidRPr="00E818CF">
        <w:rPr>
          <w:rFonts w:eastAsia="Courier New"/>
          <w:lang w:eastAsia="ru-RU" w:bidi="ru-RU"/>
        </w:rPr>
        <w:t>Бельды</w:t>
      </w:r>
      <w:proofErr w:type="spellEnd"/>
    </w:p>
    <w:p w:rsidR="00E16B11" w:rsidRPr="00D661C4" w:rsidRDefault="00E16B11" w:rsidP="00D661C4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E16B11" w:rsidRPr="00D661C4" w:rsidSect="00E52203">
      <w:headerReference w:type="default" r:id="rId16"/>
      <w:footerReference w:type="default" r:id="rId1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99" w:rsidRDefault="00512699" w:rsidP="00E52203">
      <w:pPr>
        <w:spacing w:after="0" w:line="240" w:lineRule="auto"/>
      </w:pPr>
      <w:r>
        <w:separator/>
      </w:r>
    </w:p>
  </w:endnote>
  <w:endnote w:type="continuationSeparator" w:id="0">
    <w:p w:rsidR="00512699" w:rsidRDefault="00512699" w:rsidP="00E5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89003327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088B" w:rsidRPr="00E52203" w:rsidRDefault="00D1088B">
            <w:pPr>
              <w:pStyle w:val="a6"/>
              <w:jc w:val="right"/>
              <w:rPr>
                <w:sz w:val="22"/>
                <w:szCs w:val="22"/>
              </w:rPr>
            </w:pPr>
            <w:r w:rsidRPr="00E52203">
              <w:rPr>
                <w:sz w:val="22"/>
                <w:szCs w:val="22"/>
              </w:rPr>
              <w:t xml:space="preserve">Страница </w:t>
            </w:r>
            <w:r w:rsidRPr="00E52203">
              <w:rPr>
                <w:b/>
                <w:bCs/>
                <w:sz w:val="22"/>
                <w:szCs w:val="22"/>
              </w:rPr>
              <w:fldChar w:fldCharType="begin"/>
            </w:r>
            <w:r w:rsidRPr="00E52203">
              <w:rPr>
                <w:b/>
                <w:bCs/>
                <w:sz w:val="22"/>
                <w:szCs w:val="22"/>
              </w:rPr>
              <w:instrText>PAGE</w:instrText>
            </w:r>
            <w:r w:rsidRPr="00E52203">
              <w:rPr>
                <w:b/>
                <w:bCs/>
                <w:sz w:val="22"/>
                <w:szCs w:val="22"/>
              </w:rPr>
              <w:fldChar w:fldCharType="separate"/>
            </w:r>
            <w:r w:rsidR="00C97969">
              <w:rPr>
                <w:b/>
                <w:bCs/>
                <w:noProof/>
                <w:sz w:val="22"/>
                <w:szCs w:val="22"/>
              </w:rPr>
              <w:t>18</w:t>
            </w:r>
            <w:r w:rsidRPr="00E52203">
              <w:rPr>
                <w:b/>
                <w:bCs/>
                <w:sz w:val="22"/>
                <w:szCs w:val="22"/>
              </w:rPr>
              <w:fldChar w:fldCharType="end"/>
            </w:r>
            <w:r w:rsidRPr="00E52203">
              <w:rPr>
                <w:sz w:val="22"/>
                <w:szCs w:val="22"/>
              </w:rPr>
              <w:t xml:space="preserve"> из </w:t>
            </w:r>
            <w:r w:rsidRPr="00E52203">
              <w:rPr>
                <w:b/>
                <w:bCs/>
                <w:sz w:val="22"/>
                <w:szCs w:val="22"/>
              </w:rPr>
              <w:fldChar w:fldCharType="begin"/>
            </w:r>
            <w:r w:rsidRPr="00E52203">
              <w:rPr>
                <w:b/>
                <w:bCs/>
                <w:sz w:val="22"/>
                <w:szCs w:val="22"/>
              </w:rPr>
              <w:instrText>NUMPAGES</w:instrText>
            </w:r>
            <w:r w:rsidRPr="00E52203">
              <w:rPr>
                <w:b/>
                <w:bCs/>
                <w:sz w:val="22"/>
                <w:szCs w:val="22"/>
              </w:rPr>
              <w:fldChar w:fldCharType="separate"/>
            </w:r>
            <w:r w:rsidR="00C97969">
              <w:rPr>
                <w:b/>
                <w:bCs/>
                <w:noProof/>
                <w:sz w:val="22"/>
                <w:szCs w:val="22"/>
              </w:rPr>
              <w:t>18</w:t>
            </w:r>
            <w:r w:rsidRPr="00E5220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1088B" w:rsidRDefault="00D108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99" w:rsidRDefault="00512699" w:rsidP="00E52203">
      <w:pPr>
        <w:spacing w:after="0" w:line="240" w:lineRule="auto"/>
      </w:pPr>
      <w:r>
        <w:separator/>
      </w:r>
    </w:p>
  </w:footnote>
  <w:footnote w:type="continuationSeparator" w:id="0">
    <w:p w:rsidR="00512699" w:rsidRDefault="00512699" w:rsidP="00E5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8B" w:rsidRPr="00E52203" w:rsidRDefault="00D1088B" w:rsidP="00E52203">
    <w:pPr>
      <w:pStyle w:val="a4"/>
      <w:tabs>
        <w:tab w:val="clear" w:pos="4677"/>
        <w:tab w:val="center" w:pos="4536"/>
      </w:tabs>
      <w:ind w:left="4536" w:firstLine="0"/>
      <w:jc w:val="both"/>
      <w:rPr>
        <w:i/>
        <w:sz w:val="20"/>
        <w:szCs w:val="20"/>
      </w:rPr>
    </w:pPr>
    <w:r w:rsidRPr="00E52203">
      <w:rPr>
        <w:i/>
        <w:sz w:val="20"/>
        <w:szCs w:val="20"/>
      </w:rPr>
      <w:t>Анализ состояния и перспектив развития системы обр</w:t>
    </w:r>
    <w:r w:rsidRPr="00E52203">
      <w:rPr>
        <w:i/>
        <w:sz w:val="20"/>
        <w:szCs w:val="20"/>
      </w:rPr>
      <w:t>а</w:t>
    </w:r>
    <w:r w:rsidRPr="00E52203">
      <w:rPr>
        <w:i/>
        <w:sz w:val="20"/>
        <w:szCs w:val="20"/>
      </w:rPr>
      <w:t>зования Нанайского муниципального района</w:t>
    </w:r>
    <w:r>
      <w:rPr>
        <w:i/>
        <w:sz w:val="20"/>
        <w:szCs w:val="20"/>
      </w:rPr>
      <w:t xml:space="preserve"> за 2019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.2pt;height:9.2pt" o:bullet="t">
        <v:imagedata r:id="rId1" o:title="BD15058_"/>
      </v:shape>
    </w:pict>
  </w:numPicBullet>
  <w:numPicBullet w:numPicBulletId="1">
    <w:pict>
      <v:shape id="_x0000_i1063" type="#_x0000_t75" style="width:11.5pt;height:11.5pt" o:bullet="t">
        <v:imagedata r:id="rId2" o:title="BD14565_"/>
      </v:shape>
    </w:pict>
  </w:numPicBullet>
  <w:numPicBullet w:numPicBulletId="2">
    <w:pict>
      <v:shape id="_x0000_i1064" type="#_x0000_t75" style="width:9.2pt;height:9.2pt" o:bullet="t">
        <v:imagedata r:id="rId3" o:title="BD14830_"/>
      </v:shape>
    </w:pict>
  </w:numPicBullet>
  <w:abstractNum w:abstractNumId="0">
    <w:nsid w:val="010C4B10"/>
    <w:multiLevelType w:val="hybridMultilevel"/>
    <w:tmpl w:val="C8C23A06"/>
    <w:lvl w:ilvl="0" w:tplc="A8A2F1C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45DA9"/>
    <w:multiLevelType w:val="hybridMultilevel"/>
    <w:tmpl w:val="79F0763E"/>
    <w:lvl w:ilvl="0" w:tplc="E5B8437C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D7D17CD"/>
    <w:multiLevelType w:val="hybridMultilevel"/>
    <w:tmpl w:val="895CF01A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F3F94"/>
    <w:multiLevelType w:val="multilevel"/>
    <w:tmpl w:val="CE6E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06068DD"/>
    <w:multiLevelType w:val="hybridMultilevel"/>
    <w:tmpl w:val="6B9E2EEC"/>
    <w:lvl w:ilvl="0" w:tplc="593CC5E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70183"/>
    <w:multiLevelType w:val="hybridMultilevel"/>
    <w:tmpl w:val="56CAD740"/>
    <w:lvl w:ilvl="0" w:tplc="A8A2F1C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B586A"/>
    <w:multiLevelType w:val="hybridMultilevel"/>
    <w:tmpl w:val="62CA6F12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0E249B"/>
    <w:multiLevelType w:val="hybridMultilevel"/>
    <w:tmpl w:val="05DE86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DB6557"/>
    <w:multiLevelType w:val="hybridMultilevel"/>
    <w:tmpl w:val="717ADCF2"/>
    <w:lvl w:ilvl="0" w:tplc="67B883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67B883D4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86A43"/>
    <w:multiLevelType w:val="hybridMultilevel"/>
    <w:tmpl w:val="FFB465FC"/>
    <w:lvl w:ilvl="0" w:tplc="593CC5E4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A8A2F1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33EA1"/>
    <w:multiLevelType w:val="hybridMultilevel"/>
    <w:tmpl w:val="DAC8ED26"/>
    <w:lvl w:ilvl="0" w:tplc="CC1E5308">
      <w:start w:val="1"/>
      <w:numFmt w:val="bullet"/>
      <w:lvlText w:val="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D776A55"/>
    <w:multiLevelType w:val="hybridMultilevel"/>
    <w:tmpl w:val="0DB067A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CC1E5308">
      <w:start w:val="1"/>
      <w:numFmt w:val="bullet"/>
      <w:lvlText w:val=""/>
      <w:lvlJc w:val="left"/>
      <w:pPr>
        <w:ind w:left="1920" w:hanging="8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745D6"/>
    <w:multiLevelType w:val="hybridMultilevel"/>
    <w:tmpl w:val="09DA3A7C"/>
    <w:lvl w:ilvl="0" w:tplc="084A7B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ED5D0D"/>
    <w:multiLevelType w:val="hybridMultilevel"/>
    <w:tmpl w:val="EC2622C4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1E4DA3"/>
    <w:multiLevelType w:val="hybridMultilevel"/>
    <w:tmpl w:val="4C689774"/>
    <w:lvl w:ilvl="0" w:tplc="62329C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933C7"/>
    <w:multiLevelType w:val="hybridMultilevel"/>
    <w:tmpl w:val="20DA9A58"/>
    <w:lvl w:ilvl="0" w:tplc="635E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7E5DDE"/>
    <w:multiLevelType w:val="hybridMultilevel"/>
    <w:tmpl w:val="08FE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13AD"/>
    <w:multiLevelType w:val="hybridMultilevel"/>
    <w:tmpl w:val="ED903A18"/>
    <w:lvl w:ilvl="0" w:tplc="62329C0E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507AE7"/>
    <w:multiLevelType w:val="hybridMultilevel"/>
    <w:tmpl w:val="7F0C7144"/>
    <w:lvl w:ilvl="0" w:tplc="A8A2F1C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7A086F"/>
    <w:multiLevelType w:val="hybridMultilevel"/>
    <w:tmpl w:val="8ABA715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6425F36"/>
    <w:multiLevelType w:val="hybridMultilevel"/>
    <w:tmpl w:val="07F48EEE"/>
    <w:lvl w:ilvl="0" w:tplc="22C67E8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E2226A"/>
    <w:multiLevelType w:val="hybridMultilevel"/>
    <w:tmpl w:val="E16A37A8"/>
    <w:lvl w:ilvl="0" w:tplc="44E8E5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7E1A57"/>
    <w:multiLevelType w:val="hybridMultilevel"/>
    <w:tmpl w:val="6BD08274"/>
    <w:lvl w:ilvl="0" w:tplc="593CC5E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F17255"/>
    <w:multiLevelType w:val="hybridMultilevel"/>
    <w:tmpl w:val="E84C2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F4B96"/>
    <w:multiLevelType w:val="hybridMultilevel"/>
    <w:tmpl w:val="FDEE5080"/>
    <w:lvl w:ilvl="0" w:tplc="22C67E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C4F3B"/>
    <w:multiLevelType w:val="hybridMultilevel"/>
    <w:tmpl w:val="BD5AB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930573"/>
    <w:multiLevelType w:val="hybridMultilevel"/>
    <w:tmpl w:val="61C8D020"/>
    <w:lvl w:ilvl="0" w:tplc="593CC5E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C5449C"/>
    <w:multiLevelType w:val="hybridMultilevel"/>
    <w:tmpl w:val="8954E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670CF"/>
    <w:multiLevelType w:val="hybridMultilevel"/>
    <w:tmpl w:val="E64EEC16"/>
    <w:lvl w:ilvl="0" w:tplc="62329C0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3577F"/>
    <w:multiLevelType w:val="hybridMultilevel"/>
    <w:tmpl w:val="AD203E60"/>
    <w:lvl w:ilvl="0" w:tplc="644C4C5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E36C0A" w:themeColor="accent6" w:themeShade="BF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777714"/>
    <w:multiLevelType w:val="hybridMultilevel"/>
    <w:tmpl w:val="4EBCD6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6DA0F52A">
      <w:numFmt w:val="bullet"/>
      <w:lvlText w:val="-"/>
      <w:lvlJc w:val="left"/>
      <w:pPr>
        <w:ind w:left="1277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1">
    <w:nsid w:val="7DF742E3"/>
    <w:multiLevelType w:val="hybridMultilevel"/>
    <w:tmpl w:val="E64EBE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209BB"/>
    <w:multiLevelType w:val="hybridMultilevel"/>
    <w:tmpl w:val="B87A8E36"/>
    <w:lvl w:ilvl="0" w:tplc="37949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E480148">
      <w:numFmt w:val="bullet"/>
      <w:lvlText w:val=""/>
      <w:lvlJc w:val="left"/>
      <w:pPr>
        <w:ind w:left="2344" w:hanging="91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21"/>
  </w:num>
  <w:num w:numId="5">
    <w:abstractNumId w:val="16"/>
  </w:num>
  <w:num w:numId="6">
    <w:abstractNumId w:val="24"/>
  </w:num>
  <w:num w:numId="7">
    <w:abstractNumId w:val="20"/>
  </w:num>
  <w:num w:numId="8">
    <w:abstractNumId w:val="6"/>
  </w:num>
  <w:num w:numId="9">
    <w:abstractNumId w:val="13"/>
  </w:num>
  <w:num w:numId="10">
    <w:abstractNumId w:val="2"/>
  </w:num>
  <w:num w:numId="11">
    <w:abstractNumId w:val="30"/>
  </w:num>
  <w:num w:numId="12">
    <w:abstractNumId w:val="19"/>
  </w:num>
  <w:num w:numId="13">
    <w:abstractNumId w:val="31"/>
  </w:num>
  <w:num w:numId="14">
    <w:abstractNumId w:val="11"/>
  </w:num>
  <w:num w:numId="15">
    <w:abstractNumId w:val="10"/>
  </w:num>
  <w:num w:numId="16">
    <w:abstractNumId w:val="5"/>
  </w:num>
  <w:num w:numId="17">
    <w:abstractNumId w:val="9"/>
  </w:num>
  <w:num w:numId="18">
    <w:abstractNumId w:val="26"/>
  </w:num>
  <w:num w:numId="19">
    <w:abstractNumId w:val="29"/>
  </w:num>
  <w:num w:numId="20">
    <w:abstractNumId w:val="17"/>
  </w:num>
  <w:num w:numId="21">
    <w:abstractNumId w:val="18"/>
  </w:num>
  <w:num w:numId="22">
    <w:abstractNumId w:val="0"/>
  </w:num>
  <w:num w:numId="23">
    <w:abstractNumId w:val="8"/>
  </w:num>
  <w:num w:numId="24">
    <w:abstractNumId w:val="12"/>
  </w:num>
  <w:num w:numId="25">
    <w:abstractNumId w:val="3"/>
  </w:num>
  <w:num w:numId="26">
    <w:abstractNumId w:val="22"/>
  </w:num>
  <w:num w:numId="27">
    <w:abstractNumId w:val="4"/>
  </w:num>
  <w:num w:numId="28">
    <w:abstractNumId w:val="32"/>
  </w:num>
  <w:num w:numId="29">
    <w:abstractNumId w:val="27"/>
  </w:num>
  <w:num w:numId="30">
    <w:abstractNumId w:val="7"/>
  </w:num>
  <w:num w:numId="31">
    <w:abstractNumId w:val="14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AD"/>
    <w:rsid w:val="00014C42"/>
    <w:rsid w:val="000301A3"/>
    <w:rsid w:val="00044D5D"/>
    <w:rsid w:val="000512A6"/>
    <w:rsid w:val="00071BDB"/>
    <w:rsid w:val="000B34D5"/>
    <w:rsid w:val="000B4451"/>
    <w:rsid w:val="000B4C3F"/>
    <w:rsid w:val="000B78EB"/>
    <w:rsid w:val="000C3E4B"/>
    <w:rsid w:val="000F0DC5"/>
    <w:rsid w:val="000F4CF5"/>
    <w:rsid w:val="000F569A"/>
    <w:rsid w:val="0010414B"/>
    <w:rsid w:val="00106C2B"/>
    <w:rsid w:val="00112751"/>
    <w:rsid w:val="001558D0"/>
    <w:rsid w:val="001820EA"/>
    <w:rsid w:val="001857B6"/>
    <w:rsid w:val="001A2B19"/>
    <w:rsid w:val="001B10D2"/>
    <w:rsid w:val="001B3C8E"/>
    <w:rsid w:val="001D3053"/>
    <w:rsid w:val="001D7C10"/>
    <w:rsid w:val="001F5B88"/>
    <w:rsid w:val="00223E1B"/>
    <w:rsid w:val="00224DD2"/>
    <w:rsid w:val="00225D89"/>
    <w:rsid w:val="00225ED2"/>
    <w:rsid w:val="0029730D"/>
    <w:rsid w:val="002D58F5"/>
    <w:rsid w:val="002E27ED"/>
    <w:rsid w:val="00311A47"/>
    <w:rsid w:val="00316D0D"/>
    <w:rsid w:val="003227BF"/>
    <w:rsid w:val="00335A9B"/>
    <w:rsid w:val="003400F5"/>
    <w:rsid w:val="003475D2"/>
    <w:rsid w:val="00354145"/>
    <w:rsid w:val="00380D7E"/>
    <w:rsid w:val="0038546C"/>
    <w:rsid w:val="003B2DBD"/>
    <w:rsid w:val="003B4C61"/>
    <w:rsid w:val="003E016A"/>
    <w:rsid w:val="003E09B2"/>
    <w:rsid w:val="003E3238"/>
    <w:rsid w:val="00405222"/>
    <w:rsid w:val="004177A5"/>
    <w:rsid w:val="0043103F"/>
    <w:rsid w:val="004419FB"/>
    <w:rsid w:val="00444D62"/>
    <w:rsid w:val="00467318"/>
    <w:rsid w:val="00481A69"/>
    <w:rsid w:val="004A212F"/>
    <w:rsid w:val="004C01BD"/>
    <w:rsid w:val="004D7F4E"/>
    <w:rsid w:val="004F3685"/>
    <w:rsid w:val="004F586F"/>
    <w:rsid w:val="00504DE5"/>
    <w:rsid w:val="0051164D"/>
    <w:rsid w:val="00512699"/>
    <w:rsid w:val="005169C7"/>
    <w:rsid w:val="00520CF3"/>
    <w:rsid w:val="00541038"/>
    <w:rsid w:val="00544D5A"/>
    <w:rsid w:val="00555FE0"/>
    <w:rsid w:val="00564AC3"/>
    <w:rsid w:val="005828E3"/>
    <w:rsid w:val="00587FB9"/>
    <w:rsid w:val="005A0A48"/>
    <w:rsid w:val="005A153E"/>
    <w:rsid w:val="005B2AEC"/>
    <w:rsid w:val="005D3C34"/>
    <w:rsid w:val="005E5BEE"/>
    <w:rsid w:val="005F42B3"/>
    <w:rsid w:val="005F6781"/>
    <w:rsid w:val="00616219"/>
    <w:rsid w:val="006248D4"/>
    <w:rsid w:val="0062497E"/>
    <w:rsid w:val="00626591"/>
    <w:rsid w:val="00630130"/>
    <w:rsid w:val="0064692D"/>
    <w:rsid w:val="006614C0"/>
    <w:rsid w:val="006750B0"/>
    <w:rsid w:val="00676BD4"/>
    <w:rsid w:val="006D4A73"/>
    <w:rsid w:val="006F6ECE"/>
    <w:rsid w:val="00706647"/>
    <w:rsid w:val="007244B3"/>
    <w:rsid w:val="0073168B"/>
    <w:rsid w:val="007345A9"/>
    <w:rsid w:val="0073614B"/>
    <w:rsid w:val="0075151B"/>
    <w:rsid w:val="00756620"/>
    <w:rsid w:val="007A2BE6"/>
    <w:rsid w:val="007B000A"/>
    <w:rsid w:val="007C3143"/>
    <w:rsid w:val="007F5610"/>
    <w:rsid w:val="007F710C"/>
    <w:rsid w:val="008217D3"/>
    <w:rsid w:val="00832BA9"/>
    <w:rsid w:val="00855D5B"/>
    <w:rsid w:val="00895902"/>
    <w:rsid w:val="008A7196"/>
    <w:rsid w:val="008B6284"/>
    <w:rsid w:val="008D67E7"/>
    <w:rsid w:val="008D7A6F"/>
    <w:rsid w:val="008F62B8"/>
    <w:rsid w:val="009402D7"/>
    <w:rsid w:val="009452C9"/>
    <w:rsid w:val="0098640C"/>
    <w:rsid w:val="009A5FC3"/>
    <w:rsid w:val="009A618D"/>
    <w:rsid w:val="009B6F2B"/>
    <w:rsid w:val="009C2D4E"/>
    <w:rsid w:val="009F0289"/>
    <w:rsid w:val="00A22C34"/>
    <w:rsid w:val="00A23B9D"/>
    <w:rsid w:val="00A267AF"/>
    <w:rsid w:val="00A41746"/>
    <w:rsid w:val="00A44928"/>
    <w:rsid w:val="00A46B70"/>
    <w:rsid w:val="00A70649"/>
    <w:rsid w:val="00A93E77"/>
    <w:rsid w:val="00AB0A14"/>
    <w:rsid w:val="00AF5292"/>
    <w:rsid w:val="00AF6FB0"/>
    <w:rsid w:val="00B15887"/>
    <w:rsid w:val="00B32F3B"/>
    <w:rsid w:val="00B370CF"/>
    <w:rsid w:val="00B435BA"/>
    <w:rsid w:val="00B62C40"/>
    <w:rsid w:val="00B66DF8"/>
    <w:rsid w:val="00BA03AE"/>
    <w:rsid w:val="00BB21D7"/>
    <w:rsid w:val="00BB4CA1"/>
    <w:rsid w:val="00BC1D3C"/>
    <w:rsid w:val="00BD4077"/>
    <w:rsid w:val="00BD4A28"/>
    <w:rsid w:val="00BF26D0"/>
    <w:rsid w:val="00C00F4E"/>
    <w:rsid w:val="00C028AD"/>
    <w:rsid w:val="00C14F51"/>
    <w:rsid w:val="00C254BC"/>
    <w:rsid w:val="00C25645"/>
    <w:rsid w:val="00C265B0"/>
    <w:rsid w:val="00C55790"/>
    <w:rsid w:val="00C6359E"/>
    <w:rsid w:val="00C64143"/>
    <w:rsid w:val="00C6608F"/>
    <w:rsid w:val="00C671DA"/>
    <w:rsid w:val="00C737BB"/>
    <w:rsid w:val="00C84E55"/>
    <w:rsid w:val="00C877CF"/>
    <w:rsid w:val="00C97969"/>
    <w:rsid w:val="00CC7221"/>
    <w:rsid w:val="00CE1F90"/>
    <w:rsid w:val="00CF50E7"/>
    <w:rsid w:val="00D1088B"/>
    <w:rsid w:val="00D20BE3"/>
    <w:rsid w:val="00D219B4"/>
    <w:rsid w:val="00D31670"/>
    <w:rsid w:val="00D43A9E"/>
    <w:rsid w:val="00D52089"/>
    <w:rsid w:val="00D55163"/>
    <w:rsid w:val="00D62665"/>
    <w:rsid w:val="00D6380C"/>
    <w:rsid w:val="00D64544"/>
    <w:rsid w:val="00D661C4"/>
    <w:rsid w:val="00D679CF"/>
    <w:rsid w:val="00D874BE"/>
    <w:rsid w:val="00D91E53"/>
    <w:rsid w:val="00D9407C"/>
    <w:rsid w:val="00D951CC"/>
    <w:rsid w:val="00D95D8F"/>
    <w:rsid w:val="00DA08A6"/>
    <w:rsid w:val="00DF1496"/>
    <w:rsid w:val="00DF2092"/>
    <w:rsid w:val="00E16B11"/>
    <w:rsid w:val="00E3157E"/>
    <w:rsid w:val="00E42EB8"/>
    <w:rsid w:val="00E478FB"/>
    <w:rsid w:val="00E50689"/>
    <w:rsid w:val="00E52203"/>
    <w:rsid w:val="00E62BC3"/>
    <w:rsid w:val="00E707B1"/>
    <w:rsid w:val="00E818CF"/>
    <w:rsid w:val="00E954AC"/>
    <w:rsid w:val="00EA4776"/>
    <w:rsid w:val="00EB291E"/>
    <w:rsid w:val="00ED121C"/>
    <w:rsid w:val="00EE5698"/>
    <w:rsid w:val="00F0614A"/>
    <w:rsid w:val="00F11CB1"/>
    <w:rsid w:val="00F17D37"/>
    <w:rsid w:val="00F31DED"/>
    <w:rsid w:val="00F5282C"/>
    <w:rsid w:val="00F52DDB"/>
    <w:rsid w:val="00F62135"/>
    <w:rsid w:val="00F62878"/>
    <w:rsid w:val="00F6410A"/>
    <w:rsid w:val="00F7465B"/>
    <w:rsid w:val="00F80B57"/>
    <w:rsid w:val="00F81D4E"/>
    <w:rsid w:val="00F81E4A"/>
    <w:rsid w:val="00FB1762"/>
    <w:rsid w:val="00FB5CE9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2B1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B19"/>
    <w:pPr>
      <w:widowControl w:val="0"/>
      <w:shd w:val="clear" w:color="auto" w:fill="FFFFFF"/>
      <w:spacing w:after="420" w:line="0" w:lineRule="atLeast"/>
      <w:ind w:firstLine="0"/>
    </w:pPr>
    <w:rPr>
      <w:rFonts w:eastAsia="Times New Roman"/>
    </w:rPr>
  </w:style>
  <w:style w:type="table" w:styleId="a3">
    <w:name w:val="Table Grid"/>
    <w:basedOn w:val="a1"/>
    <w:uiPriority w:val="59"/>
    <w:rsid w:val="001A2B19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няя сетка 1 - Акцент 61"/>
    <w:basedOn w:val="a1"/>
    <w:next w:val="1-6"/>
    <w:uiPriority w:val="67"/>
    <w:rsid w:val="00E16B11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1-6">
    <w:name w:val="Medium Grid 1 Accent 6"/>
    <w:basedOn w:val="a1"/>
    <w:uiPriority w:val="67"/>
    <w:rsid w:val="00E16B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03"/>
  </w:style>
  <w:style w:type="paragraph" w:styleId="a6">
    <w:name w:val="footer"/>
    <w:basedOn w:val="a"/>
    <w:link w:val="a7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203"/>
  </w:style>
  <w:style w:type="paragraph" w:customStyle="1" w:styleId="TableParagraph">
    <w:name w:val="Table Paragraph"/>
    <w:basedOn w:val="a"/>
    <w:uiPriority w:val="1"/>
    <w:qFormat/>
    <w:rsid w:val="007B000A"/>
    <w:pPr>
      <w:widowControl w:val="0"/>
      <w:autoSpaceDE w:val="0"/>
      <w:autoSpaceDN w:val="0"/>
      <w:spacing w:after="0" w:line="240" w:lineRule="auto"/>
      <w:ind w:firstLine="0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2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9B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756620"/>
    <w:pPr>
      <w:spacing w:after="120"/>
    </w:pPr>
  </w:style>
  <w:style w:type="character" w:customStyle="1" w:styleId="ab">
    <w:name w:val="Основной текст Знак"/>
    <w:basedOn w:val="a0"/>
    <w:link w:val="aa"/>
    <w:rsid w:val="00756620"/>
  </w:style>
  <w:style w:type="paragraph" w:styleId="ac">
    <w:name w:val="List Paragraph"/>
    <w:basedOn w:val="a"/>
    <w:uiPriority w:val="34"/>
    <w:qFormat/>
    <w:rsid w:val="0035414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1088B"/>
  </w:style>
  <w:style w:type="paragraph" w:styleId="ad">
    <w:name w:val="Body Text Indent"/>
    <w:basedOn w:val="a"/>
    <w:link w:val="ae"/>
    <w:uiPriority w:val="99"/>
    <w:unhideWhenUsed/>
    <w:rsid w:val="00D1088B"/>
    <w:pPr>
      <w:widowControl w:val="0"/>
      <w:spacing w:after="120" w:line="240" w:lineRule="auto"/>
      <w:ind w:left="283"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108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3"/>
    <w:uiPriority w:val="59"/>
    <w:rsid w:val="00D1088B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088B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rsid w:val="00D1088B"/>
    <w:rPr>
      <w:color w:val="000080"/>
      <w:u w:val="single"/>
    </w:r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1088B"/>
    <w:pPr>
      <w:spacing w:after="0"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1088B"/>
    <w:rPr>
      <w:rFonts w:eastAsia="Times New Roman"/>
      <w:sz w:val="20"/>
      <w:szCs w:val="20"/>
      <w:lang w:eastAsia="ru-RU"/>
    </w:rPr>
  </w:style>
  <w:style w:type="character" w:styleId="af3">
    <w:name w:val="footnote reference"/>
    <w:uiPriority w:val="99"/>
    <w:rsid w:val="00D1088B"/>
    <w:rPr>
      <w:vertAlign w:val="superscript"/>
    </w:rPr>
  </w:style>
  <w:style w:type="paragraph" w:styleId="af4">
    <w:name w:val="Plain Text"/>
    <w:basedOn w:val="a"/>
    <w:link w:val="af5"/>
    <w:rsid w:val="00D1088B"/>
    <w:pPr>
      <w:spacing w:after="0"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1088B"/>
    <w:rPr>
      <w:rFonts w:ascii="Courier New" w:eastAsia="Times New Roman" w:hAnsi="Courier New"/>
      <w:sz w:val="20"/>
      <w:szCs w:val="20"/>
      <w:lang w:eastAsia="ru-RU"/>
    </w:rPr>
  </w:style>
  <w:style w:type="character" w:styleId="af6">
    <w:name w:val="Strong"/>
    <w:uiPriority w:val="22"/>
    <w:qFormat/>
    <w:rsid w:val="00D1088B"/>
    <w:rPr>
      <w:b/>
      <w:bCs/>
    </w:rPr>
  </w:style>
  <w:style w:type="paragraph" w:customStyle="1" w:styleId="11">
    <w:name w:val="Без интервала1"/>
    <w:rsid w:val="00D1088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customStyle="1" w:styleId="af7">
    <w:name w:val="Прижатый влево"/>
    <w:basedOn w:val="a"/>
    <w:next w:val="a"/>
    <w:uiPriority w:val="99"/>
    <w:rsid w:val="00D1088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D1088B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hnonuc">
    <w:name w:val="dh_non_uc"/>
    <w:basedOn w:val="a"/>
    <w:rsid w:val="00D1088B"/>
    <w:pPr>
      <w:spacing w:before="100" w:beforeAutospacing="1" w:after="100" w:afterAutospacing="1" w:line="240" w:lineRule="atLeast"/>
      <w:ind w:right="120" w:firstLine="0"/>
    </w:pPr>
    <w:rPr>
      <w:rFonts w:ascii="Arial" w:eastAsia="Times New Roman" w:hAnsi="Arial" w:cs="Arial"/>
      <w:b/>
      <w:bCs/>
      <w:color w:val="728490"/>
      <w:sz w:val="21"/>
      <w:szCs w:val="21"/>
      <w:lang w:eastAsia="ru-RU"/>
    </w:rPr>
  </w:style>
  <w:style w:type="paragraph" w:customStyle="1" w:styleId="Af8">
    <w:name w:val="Текстовый блок A"/>
    <w:rsid w:val="00D1088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288" w:lineRule="auto"/>
      <w:ind w:firstLine="0"/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rsid w:val="00D108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D1088B"/>
    <w:pPr>
      <w:suppressAutoHyphens/>
      <w:ind w:firstLine="0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1"/>
    <w:next w:val="a3"/>
    <w:rsid w:val="00D1088B"/>
    <w:pPr>
      <w:ind w:firstLine="0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108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-61">
    <w:name w:val="Средняя сетка 3 - Акцент 61"/>
    <w:basedOn w:val="a1"/>
    <w:next w:val="3-6"/>
    <w:uiPriority w:val="69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1-62">
    <w:name w:val="Средняя сетка 1 - Акцент 62"/>
    <w:basedOn w:val="a1"/>
    <w:next w:val="1-6"/>
    <w:uiPriority w:val="67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2-61">
    <w:name w:val="Средняя сетка 2 - Акцент 61"/>
    <w:basedOn w:val="a1"/>
    <w:next w:val="2-6"/>
    <w:uiPriority w:val="68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character" w:customStyle="1" w:styleId="afa">
    <w:name w:val="Без интервала Знак"/>
    <w:basedOn w:val="a0"/>
    <w:link w:val="af9"/>
    <w:uiPriority w:val="1"/>
    <w:rsid w:val="00D1088B"/>
    <w:rPr>
      <w:rFonts w:ascii="Calibri" w:eastAsia="Calibri" w:hAnsi="Calibri" w:cs="Calibri"/>
      <w:sz w:val="22"/>
      <w:szCs w:val="22"/>
      <w:lang w:eastAsia="ar-SA"/>
    </w:rPr>
  </w:style>
  <w:style w:type="table" w:customStyle="1" w:styleId="2-610">
    <w:name w:val="Средний список 2 - Акцент 61"/>
    <w:basedOn w:val="a1"/>
    <w:next w:val="2-60"/>
    <w:uiPriority w:val="66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I">
    <w:name w:val="II"/>
    <w:basedOn w:val="a"/>
    <w:qFormat/>
    <w:rsid w:val="00D1088B"/>
    <w:pPr>
      <w:spacing w:after="0"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D1088B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6">
    <w:name w:val="Medium Grid 3 Accent 6"/>
    <w:basedOn w:val="a1"/>
    <w:uiPriority w:val="69"/>
    <w:rsid w:val="00D10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List 2 Accent 6"/>
    <w:basedOn w:val="a1"/>
    <w:uiPriority w:val="66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2B1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B19"/>
    <w:pPr>
      <w:widowControl w:val="0"/>
      <w:shd w:val="clear" w:color="auto" w:fill="FFFFFF"/>
      <w:spacing w:after="420" w:line="0" w:lineRule="atLeast"/>
      <w:ind w:firstLine="0"/>
    </w:pPr>
    <w:rPr>
      <w:rFonts w:eastAsia="Times New Roman"/>
    </w:rPr>
  </w:style>
  <w:style w:type="table" w:styleId="a3">
    <w:name w:val="Table Grid"/>
    <w:basedOn w:val="a1"/>
    <w:uiPriority w:val="59"/>
    <w:rsid w:val="001A2B19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няя сетка 1 - Акцент 61"/>
    <w:basedOn w:val="a1"/>
    <w:next w:val="1-6"/>
    <w:uiPriority w:val="67"/>
    <w:rsid w:val="00E16B11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1-6">
    <w:name w:val="Medium Grid 1 Accent 6"/>
    <w:basedOn w:val="a1"/>
    <w:uiPriority w:val="67"/>
    <w:rsid w:val="00E16B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03"/>
  </w:style>
  <w:style w:type="paragraph" w:styleId="a6">
    <w:name w:val="footer"/>
    <w:basedOn w:val="a"/>
    <w:link w:val="a7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203"/>
  </w:style>
  <w:style w:type="paragraph" w:customStyle="1" w:styleId="TableParagraph">
    <w:name w:val="Table Paragraph"/>
    <w:basedOn w:val="a"/>
    <w:uiPriority w:val="1"/>
    <w:qFormat/>
    <w:rsid w:val="007B000A"/>
    <w:pPr>
      <w:widowControl w:val="0"/>
      <w:autoSpaceDE w:val="0"/>
      <w:autoSpaceDN w:val="0"/>
      <w:spacing w:after="0" w:line="240" w:lineRule="auto"/>
      <w:ind w:firstLine="0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2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9B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756620"/>
    <w:pPr>
      <w:spacing w:after="120"/>
    </w:pPr>
  </w:style>
  <w:style w:type="character" w:customStyle="1" w:styleId="ab">
    <w:name w:val="Основной текст Знак"/>
    <w:basedOn w:val="a0"/>
    <w:link w:val="aa"/>
    <w:rsid w:val="00756620"/>
  </w:style>
  <w:style w:type="paragraph" w:styleId="ac">
    <w:name w:val="List Paragraph"/>
    <w:basedOn w:val="a"/>
    <w:uiPriority w:val="34"/>
    <w:qFormat/>
    <w:rsid w:val="0035414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1088B"/>
  </w:style>
  <w:style w:type="paragraph" w:styleId="ad">
    <w:name w:val="Body Text Indent"/>
    <w:basedOn w:val="a"/>
    <w:link w:val="ae"/>
    <w:uiPriority w:val="99"/>
    <w:unhideWhenUsed/>
    <w:rsid w:val="00D1088B"/>
    <w:pPr>
      <w:widowControl w:val="0"/>
      <w:spacing w:after="120" w:line="240" w:lineRule="auto"/>
      <w:ind w:left="283"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108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3"/>
    <w:uiPriority w:val="59"/>
    <w:rsid w:val="00D1088B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088B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rsid w:val="00D1088B"/>
    <w:rPr>
      <w:color w:val="000080"/>
      <w:u w:val="single"/>
    </w:r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D1088B"/>
    <w:pPr>
      <w:spacing w:after="0"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D1088B"/>
    <w:rPr>
      <w:rFonts w:eastAsia="Times New Roman"/>
      <w:sz w:val="20"/>
      <w:szCs w:val="20"/>
      <w:lang w:eastAsia="ru-RU"/>
    </w:rPr>
  </w:style>
  <w:style w:type="character" w:styleId="af3">
    <w:name w:val="footnote reference"/>
    <w:uiPriority w:val="99"/>
    <w:rsid w:val="00D1088B"/>
    <w:rPr>
      <w:vertAlign w:val="superscript"/>
    </w:rPr>
  </w:style>
  <w:style w:type="paragraph" w:styleId="af4">
    <w:name w:val="Plain Text"/>
    <w:basedOn w:val="a"/>
    <w:link w:val="af5"/>
    <w:rsid w:val="00D1088B"/>
    <w:pPr>
      <w:spacing w:after="0"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1088B"/>
    <w:rPr>
      <w:rFonts w:ascii="Courier New" w:eastAsia="Times New Roman" w:hAnsi="Courier New"/>
      <w:sz w:val="20"/>
      <w:szCs w:val="20"/>
      <w:lang w:eastAsia="ru-RU"/>
    </w:rPr>
  </w:style>
  <w:style w:type="character" w:styleId="af6">
    <w:name w:val="Strong"/>
    <w:uiPriority w:val="22"/>
    <w:qFormat/>
    <w:rsid w:val="00D1088B"/>
    <w:rPr>
      <w:b/>
      <w:bCs/>
    </w:rPr>
  </w:style>
  <w:style w:type="paragraph" w:customStyle="1" w:styleId="11">
    <w:name w:val="Без интервала1"/>
    <w:rsid w:val="00D1088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customStyle="1" w:styleId="af7">
    <w:name w:val="Прижатый влево"/>
    <w:basedOn w:val="a"/>
    <w:next w:val="a"/>
    <w:uiPriority w:val="99"/>
    <w:rsid w:val="00D1088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D1088B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hnonuc">
    <w:name w:val="dh_non_uc"/>
    <w:basedOn w:val="a"/>
    <w:rsid w:val="00D1088B"/>
    <w:pPr>
      <w:spacing w:before="100" w:beforeAutospacing="1" w:after="100" w:afterAutospacing="1" w:line="240" w:lineRule="atLeast"/>
      <w:ind w:right="120" w:firstLine="0"/>
    </w:pPr>
    <w:rPr>
      <w:rFonts w:ascii="Arial" w:eastAsia="Times New Roman" w:hAnsi="Arial" w:cs="Arial"/>
      <w:b/>
      <w:bCs/>
      <w:color w:val="728490"/>
      <w:sz w:val="21"/>
      <w:szCs w:val="21"/>
      <w:lang w:eastAsia="ru-RU"/>
    </w:rPr>
  </w:style>
  <w:style w:type="paragraph" w:customStyle="1" w:styleId="Af8">
    <w:name w:val="Текстовый блок A"/>
    <w:rsid w:val="00D1088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288" w:lineRule="auto"/>
      <w:ind w:firstLine="0"/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rsid w:val="00D108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D1088B"/>
    <w:pPr>
      <w:suppressAutoHyphens/>
      <w:ind w:firstLine="0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1"/>
    <w:next w:val="a3"/>
    <w:rsid w:val="00D1088B"/>
    <w:pPr>
      <w:ind w:firstLine="0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108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-61">
    <w:name w:val="Средняя сетка 3 - Акцент 61"/>
    <w:basedOn w:val="a1"/>
    <w:next w:val="3-6"/>
    <w:uiPriority w:val="69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1-62">
    <w:name w:val="Средняя сетка 1 - Акцент 62"/>
    <w:basedOn w:val="a1"/>
    <w:next w:val="1-6"/>
    <w:uiPriority w:val="67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2-61">
    <w:name w:val="Средняя сетка 2 - Акцент 61"/>
    <w:basedOn w:val="a1"/>
    <w:next w:val="2-6"/>
    <w:uiPriority w:val="68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character" w:customStyle="1" w:styleId="afa">
    <w:name w:val="Без интервала Знак"/>
    <w:basedOn w:val="a0"/>
    <w:link w:val="af9"/>
    <w:uiPriority w:val="1"/>
    <w:rsid w:val="00D1088B"/>
    <w:rPr>
      <w:rFonts w:ascii="Calibri" w:eastAsia="Calibri" w:hAnsi="Calibri" w:cs="Calibri"/>
      <w:sz w:val="22"/>
      <w:szCs w:val="22"/>
      <w:lang w:eastAsia="ar-SA"/>
    </w:rPr>
  </w:style>
  <w:style w:type="table" w:customStyle="1" w:styleId="2-610">
    <w:name w:val="Средний список 2 - Акцент 61"/>
    <w:basedOn w:val="a1"/>
    <w:next w:val="2-60"/>
    <w:uiPriority w:val="66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I">
    <w:name w:val="II"/>
    <w:basedOn w:val="a"/>
    <w:qFormat/>
    <w:rsid w:val="00D1088B"/>
    <w:pPr>
      <w:spacing w:after="0"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D1088B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6">
    <w:name w:val="Medium Grid 3 Accent 6"/>
    <w:basedOn w:val="a1"/>
    <w:uiPriority w:val="69"/>
    <w:rsid w:val="00D10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List 2 Accent 6"/>
    <w:basedOn w:val="a1"/>
    <w:uiPriority w:val="66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rayono@trk.kh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обучающихся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1.191838067683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332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2"/>
                  <c:y val="-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  <c:pt idx="3">
                  <c:v>2018/2019</c:v>
                </c:pt>
                <c:pt idx="4">
                  <c:v>2019/2020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2088</c:v>
                </c:pt>
                <c:pt idx="1">
                  <c:v>2187</c:v>
                </c:pt>
                <c:pt idx="2">
                  <c:v>2235</c:v>
                </c:pt>
                <c:pt idx="3">
                  <c:v>2243</c:v>
                </c:pt>
                <c:pt idx="4">
                  <c:v>2271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613248"/>
        <c:axId val="112614784"/>
        <c:axId val="0"/>
      </c:bar3DChart>
      <c:catAx>
        <c:axId val="112613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2614784"/>
        <c:crosses val="autoZero"/>
        <c:auto val="1"/>
        <c:lblAlgn val="ctr"/>
        <c:lblOffset val="100"/>
        <c:noMultiLvlLbl val="0"/>
      </c:catAx>
      <c:valAx>
        <c:axId val="112614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613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численности обучающихся по АОП, %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 задержкой психического развития</c:v>
                </c:pt>
                <c:pt idx="1">
                  <c:v>с умственной отсталостью (интеллектуальными нарушениями)</c:v>
                </c:pt>
                <c:pt idx="2">
                  <c:v>с НОДА</c:v>
                </c:pt>
                <c:pt idx="3">
                  <c:v>с тяжелыми нарушениями речи</c:v>
                </c:pt>
                <c:pt idx="4">
                  <c:v>слабовидящие</c:v>
                </c:pt>
                <c:pt idx="5">
                  <c:v>слабовидящие и позднооглохшие</c:v>
                </c:pt>
                <c:pt idx="6">
                  <c:v>глухие</c:v>
                </c:pt>
                <c:pt idx="7">
                  <c:v>с расстройствами РАС</c:v>
                </c:pt>
                <c:pt idx="8">
                  <c:v>слепые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10.7</c:v>
                </c:pt>
                <c:pt idx="1">
                  <c:v>4.5999999999999996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01280"/>
        <c:axId val="34558720"/>
      </c:barChart>
      <c:catAx>
        <c:axId val="344012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4558720"/>
        <c:crosses val="autoZero"/>
        <c:auto val="1"/>
        <c:lblAlgn val="ctr"/>
        <c:lblOffset val="100"/>
        <c:noMultiLvlLbl val="0"/>
      </c:catAx>
      <c:valAx>
        <c:axId val="34558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401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молодые учителя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5.9</c:v>
                </c:pt>
                <c:pt idx="2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 пенсионного возраста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25.6</c:v>
                </c:pt>
                <c:pt idx="1">
                  <c:v>28.2</c:v>
                </c:pt>
                <c:pt idx="2">
                  <c:v>33.299999999999997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67296"/>
        <c:axId val="34568832"/>
      </c:lineChart>
      <c:catAx>
        <c:axId val="345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68832"/>
        <c:crosses val="autoZero"/>
        <c:auto val="1"/>
        <c:lblAlgn val="ctr"/>
        <c:lblOffset val="100"/>
        <c:noMultiLvlLbl val="0"/>
      </c:catAx>
      <c:valAx>
        <c:axId val="3456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6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численности детей, обучающихся по дополнительным общеобразовательным программам, по направлениям, %</a:t>
            </a:r>
          </a:p>
        </c:rich>
      </c:tx>
      <c:layout>
        <c:manualLayout>
          <c:xMode val="edge"/>
          <c:yMode val="edge"/>
          <c:x val="0.26313648293963254"/>
          <c:y val="1.58730158730158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3742526975794693E-2"/>
          <c:y val="0.16716004249468816"/>
          <c:w val="0.460097149314669"/>
          <c:h val="0.788737970253718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численности детей, обучающихся по дополнительным общеобразовательным программам, по направлениям, %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Техническая</c:v>
                </c:pt>
                <c:pt idx="1">
                  <c:v>Естественно-научная</c:v>
                </c:pt>
                <c:pt idx="2">
                  <c:v>Туристско-краеведческая</c:v>
                </c:pt>
                <c:pt idx="3">
                  <c:v>Социально-педагогическая</c:v>
                </c:pt>
                <c:pt idx="4">
                  <c:v>Художественная</c:v>
                </c:pt>
                <c:pt idx="5">
                  <c:v>Спортивная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11.6</c:v>
                </c:pt>
                <c:pt idx="1">
                  <c:v>1.8</c:v>
                </c:pt>
                <c:pt idx="2">
                  <c:v>7.8</c:v>
                </c:pt>
                <c:pt idx="3">
                  <c:v>9.1</c:v>
                </c:pt>
                <c:pt idx="4">
                  <c:v>39</c:v>
                </c:pt>
                <c:pt idx="5">
                  <c:v>30.4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767479585885102"/>
          <c:y val="0.29839051368578934"/>
          <c:w val="0.32843631525226014"/>
          <c:h val="0.521815398075240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2020-04-14T02:34:00Z</cp:lastPrinted>
  <dcterms:created xsi:type="dcterms:W3CDTF">2020-03-10T05:09:00Z</dcterms:created>
  <dcterms:modified xsi:type="dcterms:W3CDTF">2020-07-07T04:57:00Z</dcterms:modified>
</cp:coreProperties>
</file>